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A8970" w14:textId="77777777" w:rsidR="00A04235" w:rsidRDefault="00A04235" w:rsidP="00A04235">
      <w:pPr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19177B63" w14:textId="77777777" w:rsidR="00A04235" w:rsidRPr="00A04235" w:rsidRDefault="00A04235" w:rsidP="00A04235">
      <w:pPr>
        <w:rPr>
          <w:b/>
          <w:bCs/>
          <w:sz w:val="20"/>
          <w:szCs w:val="20"/>
        </w:rPr>
      </w:pPr>
      <w:r w:rsidRPr="00A04235">
        <w:rPr>
          <w:b/>
          <w:bCs/>
          <w:sz w:val="20"/>
          <w:szCs w:val="20"/>
        </w:rPr>
        <w:t>ESERCIZIO 1</w:t>
      </w:r>
    </w:p>
    <w:p w14:paraId="34E53572" w14:textId="77777777" w:rsidR="00A04235" w:rsidRPr="00730B0E" w:rsidRDefault="00A04235" w:rsidP="00A04235">
      <w:pPr>
        <w:rPr>
          <w:rFonts w:eastAsia="Calibri"/>
          <w:b/>
          <w:sz w:val="20"/>
          <w:szCs w:val="20"/>
          <w:lang w:eastAsia="en-US"/>
        </w:rPr>
      </w:pPr>
    </w:p>
    <w:p w14:paraId="58401DE5" w14:textId="77777777" w:rsidR="00A04235" w:rsidRPr="00730B0E" w:rsidRDefault="00A04235" w:rsidP="00A04235">
      <w:pPr>
        <w:rPr>
          <w:sz w:val="20"/>
          <w:szCs w:val="20"/>
        </w:rPr>
      </w:pPr>
      <w:r w:rsidRPr="00730B0E">
        <w:rPr>
          <w:sz w:val="20"/>
          <w:szCs w:val="20"/>
        </w:rPr>
        <w:t>La società Caio Spa acquista in data 01/07/T1 un macchinario per la produzione di pennarelli, il costo di acquisto è pari a 600.000€, gli amministratori stimano una vita utile di 10 anni e che il valore residuo al termine della vita utile sia irrilevante.</w:t>
      </w:r>
    </w:p>
    <w:p w14:paraId="2EC7BEF9" w14:textId="77777777" w:rsidR="00A04235" w:rsidRPr="00730B0E" w:rsidRDefault="00A04235" w:rsidP="00A04235">
      <w:pPr>
        <w:rPr>
          <w:sz w:val="20"/>
          <w:szCs w:val="20"/>
        </w:rPr>
      </w:pPr>
    </w:p>
    <w:p w14:paraId="3FF615B2" w14:textId="77777777" w:rsidR="00A04235" w:rsidRPr="00730B0E" w:rsidRDefault="00A04235" w:rsidP="00A04235">
      <w:pPr>
        <w:rPr>
          <w:sz w:val="20"/>
          <w:szCs w:val="20"/>
        </w:rPr>
      </w:pPr>
      <w:r w:rsidRPr="00730B0E">
        <w:rPr>
          <w:sz w:val="20"/>
          <w:szCs w:val="20"/>
        </w:rPr>
        <w:t xml:space="preserve">Al termine del T3 gli amministratori valutano, tenuto conto dell’andamento del mercato e dopo aver costruito il </w:t>
      </w:r>
      <w:r w:rsidRPr="00730B0E">
        <w:rPr>
          <w:i/>
          <w:sz w:val="20"/>
          <w:szCs w:val="20"/>
        </w:rPr>
        <w:t>business plan</w:t>
      </w:r>
      <w:r w:rsidRPr="00730B0E">
        <w:rPr>
          <w:sz w:val="20"/>
          <w:szCs w:val="20"/>
        </w:rPr>
        <w:t xml:space="preserve"> per i successivi 5 anni, se vi sono i presupposti per svalutare:</w:t>
      </w:r>
    </w:p>
    <w:p w14:paraId="5EAB3331" w14:textId="77777777" w:rsidR="00A04235" w:rsidRPr="00730B0E" w:rsidRDefault="00A04235" w:rsidP="00A04235">
      <w:pPr>
        <w:rPr>
          <w:sz w:val="20"/>
          <w:szCs w:val="20"/>
          <w:highlight w:val="yellow"/>
        </w:rPr>
      </w:pPr>
    </w:p>
    <w:tbl>
      <w:tblPr>
        <w:tblW w:w="8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960"/>
        <w:gridCol w:w="960"/>
        <w:gridCol w:w="960"/>
        <w:gridCol w:w="960"/>
        <w:gridCol w:w="960"/>
        <w:gridCol w:w="974"/>
      </w:tblGrid>
      <w:tr w:rsidR="00A04235" w:rsidRPr="00730B0E" w14:paraId="147B5CE3" w14:textId="77777777" w:rsidTr="00AF0136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BD5C" w14:textId="77777777" w:rsidR="00A04235" w:rsidRPr="00730B0E" w:rsidRDefault="00A04235" w:rsidP="00AF013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0B0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551A" w14:textId="77777777" w:rsidR="00A04235" w:rsidRPr="00730B0E" w:rsidRDefault="00A04235" w:rsidP="00AF0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B0E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A8C1" w14:textId="77777777" w:rsidR="00A04235" w:rsidRPr="00730B0E" w:rsidRDefault="00A04235" w:rsidP="00AF0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B0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B395" w14:textId="77777777" w:rsidR="00A04235" w:rsidRPr="00730B0E" w:rsidRDefault="00A04235" w:rsidP="00AF0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B0E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8D5" w14:textId="77777777" w:rsidR="00A04235" w:rsidRPr="00730B0E" w:rsidRDefault="00A04235" w:rsidP="00AF0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B0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CBF0" w14:textId="77777777" w:rsidR="00A04235" w:rsidRPr="00730B0E" w:rsidRDefault="00A04235" w:rsidP="00AF0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B0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9A12" w14:textId="77777777" w:rsidR="00A04235" w:rsidRPr="00730B0E" w:rsidRDefault="00A04235" w:rsidP="00AF01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B0E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</w:tr>
      <w:tr w:rsidR="00A04235" w:rsidRPr="00730B0E" w14:paraId="26DAD7CD" w14:textId="77777777" w:rsidTr="00AF013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3AB8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RICAVI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7EE9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70DC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4F4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5DA1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AAAE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89BC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390.000</w:t>
            </w:r>
          </w:p>
        </w:tc>
      </w:tr>
      <w:tr w:rsidR="00A04235" w:rsidRPr="00730B0E" w14:paraId="58CF2B29" w14:textId="77777777" w:rsidTr="00AF013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9988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COSTI VARIABILI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C9E0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-30.000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7D8D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-25.000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68A1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E398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28D7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AC27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-94.000</w:t>
            </w:r>
          </w:p>
        </w:tc>
      </w:tr>
      <w:tr w:rsidR="00A04235" w:rsidRPr="00730B0E" w14:paraId="27A30176" w14:textId="77777777" w:rsidTr="00AF013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9951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COSTI FISSI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6E9A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C9EE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44E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167D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8084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3041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-50.000</w:t>
            </w:r>
          </w:p>
        </w:tc>
      </w:tr>
      <w:tr w:rsidR="00A04235" w:rsidRPr="00730B0E" w14:paraId="7028848C" w14:textId="77777777" w:rsidTr="00AF013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C929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ONERI FINANZIARI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F3B3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F0A6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C2E3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22E2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F637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8C13" w14:textId="77777777" w:rsidR="00A04235" w:rsidRPr="00730B0E" w:rsidRDefault="00A04235" w:rsidP="00AF0136">
            <w:pPr>
              <w:jc w:val="right"/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-5.000</w:t>
            </w:r>
          </w:p>
        </w:tc>
      </w:tr>
      <w:tr w:rsidR="00A04235" w:rsidRPr="00730B0E" w14:paraId="641BF475" w14:textId="77777777" w:rsidTr="00AF013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F248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CAPACITA' AMMORTAMENTO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A512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997B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B390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77C6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C651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CDAC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4235" w:rsidRPr="00730B0E" w14:paraId="21661518" w14:textId="77777777" w:rsidTr="00AF013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1674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AMMORTAMENTO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33D6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6E76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76EB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C4E0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A55D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880C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4235" w:rsidRPr="00730B0E" w14:paraId="3619C909" w14:textId="77777777" w:rsidTr="00AF013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0060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RISULTATO NETTO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47BB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9724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217D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70FB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2C58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0522" w14:textId="77777777" w:rsidR="00A04235" w:rsidRPr="00730B0E" w:rsidRDefault="00A04235" w:rsidP="00AF0136">
            <w:pPr>
              <w:rPr>
                <w:color w:val="000000"/>
                <w:sz w:val="20"/>
                <w:szCs w:val="20"/>
              </w:rPr>
            </w:pPr>
            <w:r w:rsidRPr="00730B0E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16423663" w14:textId="77777777" w:rsidR="00A04235" w:rsidRPr="00730B0E" w:rsidRDefault="00A04235" w:rsidP="00A04235">
      <w:pPr>
        <w:rPr>
          <w:sz w:val="20"/>
          <w:szCs w:val="20"/>
          <w:highlight w:val="yellow"/>
        </w:rPr>
      </w:pPr>
    </w:p>
    <w:p w14:paraId="052D3ED2" w14:textId="77777777" w:rsidR="00A04235" w:rsidRPr="00730B0E" w:rsidRDefault="00A04235" w:rsidP="00A04235">
      <w:pPr>
        <w:rPr>
          <w:sz w:val="20"/>
          <w:szCs w:val="20"/>
          <w:highlight w:val="yellow"/>
        </w:rPr>
      </w:pPr>
    </w:p>
    <w:p w14:paraId="33CFC360" w14:textId="77777777" w:rsidR="004B1C2A" w:rsidRPr="00730B0E" w:rsidRDefault="00A04235" w:rsidP="00A04235">
      <w:pPr>
        <w:rPr>
          <w:sz w:val="20"/>
          <w:szCs w:val="20"/>
        </w:rPr>
      </w:pPr>
      <w:r w:rsidRPr="00730B0E">
        <w:rPr>
          <w:sz w:val="20"/>
          <w:szCs w:val="20"/>
        </w:rPr>
        <w:t>Si proceda a calcolare l’eventuale importo della svalutazione, ad effettuare le opportune scritture contabili per l’anno T3 e a indicare il valore netto contabile al termine del T3 del macchinario.</w:t>
      </w:r>
    </w:p>
    <w:p w14:paraId="4486FF7C" w14:textId="77777777" w:rsidR="00A04235" w:rsidRPr="00730B0E" w:rsidRDefault="00A04235" w:rsidP="00A04235">
      <w:pPr>
        <w:rPr>
          <w:bCs/>
          <w:sz w:val="20"/>
          <w:szCs w:val="20"/>
        </w:rPr>
      </w:pPr>
    </w:p>
    <w:p w14:paraId="0A040813" w14:textId="77777777" w:rsidR="00A04235" w:rsidRDefault="00A04235" w:rsidP="00A04235">
      <w:pPr>
        <w:rPr>
          <w:b/>
          <w:bCs/>
          <w:sz w:val="20"/>
          <w:szCs w:val="20"/>
        </w:rPr>
      </w:pPr>
      <w:r w:rsidRPr="00A04235">
        <w:rPr>
          <w:b/>
          <w:bCs/>
          <w:sz w:val="20"/>
          <w:szCs w:val="20"/>
        </w:rPr>
        <w:t xml:space="preserve">ESERCIZIO </w:t>
      </w:r>
      <w:r w:rsidRPr="00730B0E">
        <w:rPr>
          <w:b/>
          <w:bCs/>
          <w:sz w:val="20"/>
          <w:szCs w:val="20"/>
        </w:rPr>
        <w:t>2</w:t>
      </w:r>
    </w:p>
    <w:p w14:paraId="57B67414" w14:textId="77777777" w:rsidR="00A04235" w:rsidRPr="00A04235" w:rsidRDefault="00A04235" w:rsidP="00A04235">
      <w:pPr>
        <w:rPr>
          <w:bCs/>
          <w:sz w:val="20"/>
          <w:szCs w:val="20"/>
        </w:rPr>
      </w:pPr>
    </w:p>
    <w:p w14:paraId="0D8FFF6E" w14:textId="77777777" w:rsidR="00A04235" w:rsidRPr="00A04235" w:rsidRDefault="00A04235" w:rsidP="00A04235">
      <w:pPr>
        <w:jc w:val="center"/>
        <w:rPr>
          <w:bCs/>
          <w:sz w:val="20"/>
          <w:szCs w:val="20"/>
        </w:rPr>
      </w:pPr>
      <w:r w:rsidRPr="00A04235">
        <w:rPr>
          <w:b/>
          <w:bCs/>
          <w:noProof/>
          <w:sz w:val="20"/>
          <w:szCs w:val="20"/>
        </w:rPr>
        <w:drawing>
          <wp:inline distT="0" distB="0" distL="0" distR="0" wp14:anchorId="171DB250" wp14:editId="694E6D7E">
            <wp:extent cx="6120130" cy="2448052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6E278" w14:textId="77777777" w:rsidR="00A04235" w:rsidRPr="00A04235" w:rsidRDefault="00A04235" w:rsidP="00A04235">
      <w:pPr>
        <w:rPr>
          <w:b/>
          <w:bCs/>
          <w:sz w:val="20"/>
          <w:szCs w:val="20"/>
        </w:rPr>
      </w:pPr>
    </w:p>
    <w:p w14:paraId="026B08B0" w14:textId="77777777" w:rsidR="00A04235" w:rsidRPr="00A04235" w:rsidRDefault="00A04235" w:rsidP="00A04235">
      <w:pPr>
        <w:jc w:val="center"/>
        <w:rPr>
          <w:b/>
          <w:bCs/>
          <w:sz w:val="20"/>
          <w:szCs w:val="20"/>
        </w:rPr>
      </w:pPr>
    </w:p>
    <w:p w14:paraId="5F38FB69" w14:textId="77777777" w:rsidR="00A04235" w:rsidRPr="00A04235" w:rsidRDefault="00A04235" w:rsidP="00730B0E">
      <w:pPr>
        <w:ind w:firstLine="708"/>
        <w:rPr>
          <w:b/>
          <w:bCs/>
          <w:sz w:val="20"/>
          <w:szCs w:val="20"/>
        </w:rPr>
      </w:pPr>
      <w:r w:rsidRPr="00A04235">
        <w:rPr>
          <w:b/>
          <w:bCs/>
          <w:noProof/>
          <w:sz w:val="20"/>
          <w:szCs w:val="20"/>
        </w:rPr>
        <w:drawing>
          <wp:inline distT="0" distB="0" distL="0" distR="0" wp14:anchorId="00CB7117" wp14:editId="17BE2B91">
            <wp:extent cx="4959350" cy="2051050"/>
            <wp:effectExtent l="0" t="0" r="0" b="635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1E32F" w14:textId="77777777" w:rsidR="00A04235" w:rsidRPr="00A04235" w:rsidRDefault="00A04235" w:rsidP="00A04235">
      <w:pPr>
        <w:jc w:val="both"/>
        <w:rPr>
          <w:bCs/>
          <w:sz w:val="20"/>
          <w:szCs w:val="20"/>
        </w:rPr>
      </w:pPr>
    </w:p>
    <w:p w14:paraId="51454C1A" w14:textId="77777777" w:rsidR="00A04235" w:rsidRPr="00A04235" w:rsidRDefault="0098552C" w:rsidP="0098552C">
      <w:pPr>
        <w:rPr>
          <w:bCs/>
          <w:sz w:val="20"/>
          <w:szCs w:val="20"/>
        </w:rPr>
      </w:pPr>
      <w:r w:rsidRPr="00A04235">
        <w:rPr>
          <w:bCs/>
          <w:sz w:val="20"/>
          <w:szCs w:val="20"/>
        </w:rPr>
        <w:t xml:space="preserve">Sulla base della seguente Situazione Patrimoniale (al 31.12.20x2 e 31.12.20x3) e Situazione </w:t>
      </w:r>
      <w:r>
        <w:rPr>
          <w:bCs/>
          <w:sz w:val="20"/>
          <w:szCs w:val="20"/>
        </w:rPr>
        <w:t xml:space="preserve">Economica (per l’esercizio 20x3) </w:t>
      </w:r>
      <w:r w:rsidR="00A04235" w:rsidRPr="00A04235">
        <w:rPr>
          <w:bCs/>
          <w:sz w:val="20"/>
          <w:szCs w:val="20"/>
        </w:rPr>
        <w:t>si rediga il rendiconto finanziario per flussi di disponibilità liquide tenendo conto che nel corso dell’esercizio 20x3 si sono verificati i seguenti accadimenti:</w:t>
      </w:r>
    </w:p>
    <w:p w14:paraId="6A856CF7" w14:textId="77777777" w:rsidR="00A04235" w:rsidRPr="00A04235" w:rsidRDefault="00A04235" w:rsidP="00A04235">
      <w:pPr>
        <w:jc w:val="both"/>
        <w:rPr>
          <w:bCs/>
          <w:sz w:val="20"/>
          <w:szCs w:val="20"/>
        </w:rPr>
      </w:pPr>
      <w:r w:rsidRPr="00A04235">
        <w:rPr>
          <w:bCs/>
          <w:sz w:val="20"/>
          <w:szCs w:val="20"/>
        </w:rPr>
        <w:t>- una quota delle partecipazioni strategiche è stata ceduta ad un prezzo di Euro 420, pari al valore contabile;</w:t>
      </w:r>
    </w:p>
    <w:p w14:paraId="1BB232AC" w14:textId="77777777" w:rsidR="00A04235" w:rsidRPr="00A04235" w:rsidRDefault="00A04235" w:rsidP="00A04235">
      <w:pPr>
        <w:jc w:val="both"/>
        <w:rPr>
          <w:bCs/>
          <w:sz w:val="20"/>
          <w:szCs w:val="20"/>
        </w:rPr>
      </w:pPr>
      <w:r w:rsidRPr="00A04235">
        <w:rPr>
          <w:bCs/>
          <w:sz w:val="20"/>
          <w:szCs w:val="20"/>
        </w:rPr>
        <w:t xml:space="preserve">- sono stati acquistati nuovi impianti ad un prezzo di Euro 6.000 concordando con il fornitore </w:t>
      </w:r>
      <w:proofErr w:type="gramStart"/>
      <w:r w:rsidRPr="00A04235">
        <w:rPr>
          <w:bCs/>
          <w:sz w:val="20"/>
          <w:szCs w:val="20"/>
        </w:rPr>
        <w:t>il  pagamento</w:t>
      </w:r>
      <w:proofErr w:type="gramEnd"/>
      <w:r w:rsidRPr="00A04235">
        <w:rPr>
          <w:bCs/>
          <w:sz w:val="20"/>
          <w:szCs w:val="20"/>
        </w:rPr>
        <w:t xml:space="preserve"> in contanti per Euro 2.700 e l’accensione di una passività a breve termine per la differenza;</w:t>
      </w:r>
    </w:p>
    <w:p w14:paraId="1E4EBC64" w14:textId="77777777" w:rsidR="00A04235" w:rsidRPr="00A04235" w:rsidRDefault="00A04235" w:rsidP="00A04235">
      <w:pPr>
        <w:jc w:val="both"/>
        <w:rPr>
          <w:bCs/>
          <w:sz w:val="20"/>
          <w:szCs w:val="20"/>
        </w:rPr>
      </w:pPr>
      <w:r w:rsidRPr="00A04235">
        <w:rPr>
          <w:bCs/>
          <w:sz w:val="20"/>
          <w:szCs w:val="20"/>
        </w:rPr>
        <w:t xml:space="preserve">- nell’esercizio sono stati ottenuti nuovi mutui per 4.600 e rimborsati mutui esistenti per un importo di 300; </w:t>
      </w:r>
    </w:p>
    <w:p w14:paraId="4D9DFBE1" w14:textId="77777777" w:rsidR="00A04235" w:rsidRPr="00A04235" w:rsidRDefault="00A04235" w:rsidP="00A04235">
      <w:pPr>
        <w:jc w:val="both"/>
        <w:rPr>
          <w:bCs/>
          <w:sz w:val="20"/>
          <w:szCs w:val="20"/>
        </w:rPr>
      </w:pPr>
      <w:r w:rsidRPr="00A04235">
        <w:rPr>
          <w:bCs/>
          <w:sz w:val="20"/>
          <w:szCs w:val="20"/>
        </w:rPr>
        <w:t>- sono stati liquidati trattamenti di fine rapporto per 400;</w:t>
      </w:r>
    </w:p>
    <w:p w14:paraId="40D4BF61" w14:textId="77777777" w:rsidR="00A04235" w:rsidRPr="00A04235" w:rsidRDefault="00A04235" w:rsidP="00A04235">
      <w:pPr>
        <w:jc w:val="both"/>
        <w:rPr>
          <w:bCs/>
          <w:sz w:val="20"/>
          <w:szCs w:val="20"/>
        </w:rPr>
      </w:pPr>
      <w:r w:rsidRPr="00A04235">
        <w:rPr>
          <w:bCs/>
          <w:sz w:val="20"/>
          <w:szCs w:val="20"/>
        </w:rPr>
        <w:t>- le imposte pagate ammontano a 200 mentre quelle di competenza sono 1.000;</w:t>
      </w:r>
    </w:p>
    <w:p w14:paraId="3CBEC182" w14:textId="77777777" w:rsidR="00A04235" w:rsidRPr="00730B0E" w:rsidRDefault="00A04235" w:rsidP="00730B0E">
      <w:pPr>
        <w:jc w:val="both"/>
        <w:rPr>
          <w:bCs/>
          <w:sz w:val="20"/>
          <w:szCs w:val="20"/>
        </w:rPr>
      </w:pPr>
      <w:r w:rsidRPr="00A04235">
        <w:rPr>
          <w:bCs/>
          <w:sz w:val="20"/>
          <w:szCs w:val="20"/>
        </w:rPr>
        <w:t>- è stato sottoscritto un aumento di capitale di 3.300, a pagamento per 1.520 e gratuito per 1.780 utilizzando parte dell’utile dell’anno precedente.</w:t>
      </w:r>
    </w:p>
    <w:p w14:paraId="7D1266D3" w14:textId="77777777" w:rsidR="00A04235" w:rsidRPr="00730B0E" w:rsidRDefault="00A04235" w:rsidP="00A04235">
      <w:pPr>
        <w:rPr>
          <w:b/>
          <w:bCs/>
          <w:sz w:val="20"/>
          <w:szCs w:val="20"/>
        </w:rPr>
      </w:pPr>
    </w:p>
    <w:p w14:paraId="45FF9B3F" w14:textId="77777777" w:rsidR="00B44877" w:rsidRPr="00730B0E" w:rsidRDefault="00B44877" w:rsidP="00B44877">
      <w:pPr>
        <w:rPr>
          <w:b/>
          <w:bCs/>
          <w:sz w:val="20"/>
          <w:szCs w:val="20"/>
        </w:rPr>
      </w:pPr>
      <w:r w:rsidRPr="00A04235">
        <w:rPr>
          <w:b/>
          <w:bCs/>
          <w:sz w:val="20"/>
          <w:szCs w:val="20"/>
        </w:rPr>
        <w:t xml:space="preserve">ESERCIZIO </w:t>
      </w:r>
      <w:r w:rsidRPr="00730B0E">
        <w:rPr>
          <w:b/>
          <w:bCs/>
          <w:sz w:val="20"/>
          <w:szCs w:val="20"/>
        </w:rPr>
        <w:t>3</w:t>
      </w:r>
    </w:p>
    <w:p w14:paraId="79F39D9E" w14:textId="77777777" w:rsidR="00B44877" w:rsidRPr="00730B0E" w:rsidRDefault="00B44877" w:rsidP="00B44877">
      <w:pPr>
        <w:rPr>
          <w:b/>
          <w:bCs/>
          <w:sz w:val="20"/>
          <w:szCs w:val="20"/>
        </w:rPr>
      </w:pPr>
    </w:p>
    <w:p w14:paraId="11F2BF85" w14:textId="77777777" w:rsidR="00730B0E" w:rsidRPr="00730B0E" w:rsidRDefault="00730B0E" w:rsidP="00730B0E">
      <w:pPr>
        <w:jc w:val="both"/>
        <w:rPr>
          <w:rFonts w:eastAsia="Calibri"/>
          <w:sz w:val="20"/>
          <w:szCs w:val="20"/>
          <w:lang w:eastAsia="en-US"/>
        </w:rPr>
      </w:pPr>
      <w:r w:rsidRPr="00730B0E">
        <w:rPr>
          <w:rFonts w:eastAsia="Calibri"/>
          <w:sz w:val="20"/>
          <w:szCs w:val="20"/>
          <w:lang w:eastAsia="en-US"/>
        </w:rPr>
        <w:t xml:space="preserve">La società Alfa </w:t>
      </w:r>
      <w:proofErr w:type="spellStart"/>
      <w:r w:rsidRPr="00730B0E">
        <w:rPr>
          <w:rFonts w:eastAsia="Calibri"/>
          <w:sz w:val="20"/>
          <w:szCs w:val="20"/>
          <w:lang w:eastAsia="en-US"/>
        </w:rPr>
        <w:t>srl</w:t>
      </w:r>
      <w:proofErr w:type="spellEnd"/>
      <w:r w:rsidRPr="00730B0E">
        <w:rPr>
          <w:rFonts w:eastAsia="Calibri"/>
          <w:sz w:val="20"/>
          <w:szCs w:val="20"/>
          <w:lang w:eastAsia="en-US"/>
        </w:rPr>
        <w:t xml:space="preserve"> ha sostenuto nel corso dell’esercizio 2017 spese di manutenzione per € 15.000.</w:t>
      </w:r>
    </w:p>
    <w:p w14:paraId="28AA1461" w14:textId="77777777" w:rsidR="00730B0E" w:rsidRPr="00730B0E" w:rsidRDefault="00730B0E" w:rsidP="00730B0E">
      <w:pPr>
        <w:jc w:val="both"/>
        <w:rPr>
          <w:rFonts w:eastAsia="Calibri"/>
          <w:sz w:val="20"/>
          <w:szCs w:val="20"/>
          <w:lang w:eastAsia="en-US"/>
        </w:rPr>
      </w:pPr>
      <w:r w:rsidRPr="00730B0E">
        <w:rPr>
          <w:rFonts w:eastAsia="Calibri"/>
          <w:sz w:val="20"/>
          <w:szCs w:val="20"/>
          <w:lang w:eastAsia="en-US"/>
        </w:rPr>
        <w:t xml:space="preserve">Sapendo che il costo storico dei cespiti ammonta all’ 01/01/2017 ad € 220.000 e non ha subito variazioni nel corso dell’esercizio si determini: </w:t>
      </w:r>
    </w:p>
    <w:p w14:paraId="1FDC9685" w14:textId="77777777" w:rsidR="00730B0E" w:rsidRPr="00730B0E" w:rsidRDefault="00730B0E" w:rsidP="00730B0E">
      <w:pPr>
        <w:numPr>
          <w:ilvl w:val="0"/>
          <w:numId w:val="1"/>
        </w:numPr>
        <w:tabs>
          <w:tab w:val="num" w:pos="567"/>
        </w:tabs>
        <w:spacing w:after="200"/>
        <w:ind w:left="567"/>
        <w:jc w:val="both"/>
        <w:rPr>
          <w:rFonts w:eastAsia="Calibri"/>
          <w:sz w:val="20"/>
          <w:szCs w:val="20"/>
          <w:lang w:eastAsia="en-US"/>
        </w:rPr>
      </w:pPr>
      <w:r w:rsidRPr="00730B0E">
        <w:rPr>
          <w:rFonts w:eastAsia="Calibri"/>
          <w:sz w:val="20"/>
          <w:szCs w:val="20"/>
          <w:lang w:eastAsia="en-US"/>
        </w:rPr>
        <w:t>la variazione in aumento, a livello fiscale, da effettuare per determinare il reddito imponibile del 2017;</w:t>
      </w:r>
    </w:p>
    <w:p w14:paraId="6C873884" w14:textId="77777777" w:rsidR="00730B0E" w:rsidRPr="00730B0E" w:rsidRDefault="00730B0E" w:rsidP="00730B0E">
      <w:pPr>
        <w:numPr>
          <w:ilvl w:val="0"/>
          <w:numId w:val="1"/>
        </w:numPr>
        <w:tabs>
          <w:tab w:val="num" w:pos="567"/>
        </w:tabs>
        <w:spacing w:after="200"/>
        <w:ind w:left="567"/>
        <w:jc w:val="both"/>
        <w:rPr>
          <w:rFonts w:eastAsia="Calibri"/>
          <w:sz w:val="20"/>
          <w:szCs w:val="20"/>
          <w:lang w:eastAsia="en-US"/>
        </w:rPr>
      </w:pPr>
      <w:r w:rsidRPr="00730B0E">
        <w:rPr>
          <w:rFonts w:eastAsia="Calibri"/>
          <w:sz w:val="20"/>
          <w:szCs w:val="20"/>
          <w:lang w:eastAsia="en-US"/>
        </w:rPr>
        <w:t>il riassorbimento futuro di detta variazione nei cinque esercizi successivi;</w:t>
      </w:r>
    </w:p>
    <w:p w14:paraId="1A9015BE" w14:textId="77777777" w:rsidR="00730B0E" w:rsidRPr="00730B0E" w:rsidRDefault="00730B0E" w:rsidP="00730B0E">
      <w:pPr>
        <w:numPr>
          <w:ilvl w:val="0"/>
          <w:numId w:val="1"/>
        </w:numPr>
        <w:tabs>
          <w:tab w:val="num" w:pos="567"/>
        </w:tabs>
        <w:spacing w:after="200"/>
        <w:ind w:left="567"/>
        <w:jc w:val="both"/>
        <w:rPr>
          <w:rFonts w:eastAsia="Calibri"/>
          <w:sz w:val="20"/>
          <w:szCs w:val="20"/>
          <w:lang w:eastAsia="en-US"/>
        </w:rPr>
      </w:pPr>
      <w:r w:rsidRPr="00730B0E">
        <w:rPr>
          <w:rFonts w:eastAsia="Calibri"/>
          <w:sz w:val="20"/>
          <w:szCs w:val="20"/>
          <w:lang w:eastAsia="en-US"/>
        </w:rPr>
        <w:t>l’imposta anticipata di competenza dell’esercizio 2017;</w:t>
      </w:r>
    </w:p>
    <w:p w14:paraId="249EE22E" w14:textId="77777777" w:rsidR="00730B0E" w:rsidRPr="00730B0E" w:rsidRDefault="00730B0E" w:rsidP="00730B0E">
      <w:pPr>
        <w:numPr>
          <w:ilvl w:val="0"/>
          <w:numId w:val="1"/>
        </w:numPr>
        <w:tabs>
          <w:tab w:val="num" w:pos="567"/>
        </w:tabs>
        <w:spacing w:after="200"/>
        <w:ind w:left="567"/>
        <w:jc w:val="both"/>
        <w:rPr>
          <w:rFonts w:eastAsia="Calibri"/>
          <w:sz w:val="20"/>
          <w:szCs w:val="20"/>
          <w:lang w:eastAsia="en-US"/>
        </w:rPr>
      </w:pPr>
      <w:r w:rsidRPr="00730B0E">
        <w:rPr>
          <w:rFonts w:eastAsia="Calibri"/>
          <w:sz w:val="20"/>
          <w:szCs w:val="20"/>
          <w:lang w:eastAsia="en-US"/>
        </w:rPr>
        <w:t>l’utilizzo del credito per imposta anticipata nei cinque esercizi successivi derivante dal riassorbimento della variazione stessa.</w:t>
      </w:r>
    </w:p>
    <w:p w14:paraId="7E57D579" w14:textId="77777777" w:rsidR="00730B0E" w:rsidRPr="00730B0E" w:rsidRDefault="00730B0E" w:rsidP="00730B0E">
      <w:pPr>
        <w:spacing w:after="200"/>
        <w:ind w:left="567"/>
        <w:jc w:val="both"/>
        <w:rPr>
          <w:rFonts w:eastAsia="Calibri"/>
          <w:sz w:val="20"/>
          <w:szCs w:val="20"/>
          <w:lang w:eastAsia="en-US"/>
        </w:rPr>
      </w:pPr>
      <w:r w:rsidRPr="00730B0E">
        <w:rPr>
          <w:rFonts w:eastAsia="Calibri"/>
          <w:sz w:val="20"/>
          <w:szCs w:val="20"/>
          <w:lang w:eastAsia="en-US"/>
        </w:rPr>
        <w:t xml:space="preserve">Si consideri un’aliquota </w:t>
      </w:r>
      <w:proofErr w:type="spellStart"/>
      <w:r w:rsidRPr="00730B0E">
        <w:rPr>
          <w:rFonts w:eastAsia="Calibri"/>
          <w:sz w:val="20"/>
          <w:szCs w:val="20"/>
          <w:lang w:eastAsia="en-US"/>
        </w:rPr>
        <w:t>Ires</w:t>
      </w:r>
      <w:proofErr w:type="spellEnd"/>
      <w:r w:rsidRPr="00730B0E">
        <w:rPr>
          <w:rFonts w:eastAsia="Calibri"/>
          <w:sz w:val="20"/>
          <w:szCs w:val="20"/>
          <w:lang w:eastAsia="en-US"/>
        </w:rPr>
        <w:t xml:space="preserve"> del 24% e si utilizzi per rispondere ai quesiti proposti il seguente prospetto (compilando esclusivamente le caselle necessarie):</w:t>
      </w:r>
    </w:p>
    <w:p w14:paraId="0AA59033" w14:textId="77777777" w:rsidR="00730B0E" w:rsidRPr="00730B0E" w:rsidRDefault="00730B0E" w:rsidP="00730B0E">
      <w:pPr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5"/>
        <w:gridCol w:w="1134"/>
        <w:gridCol w:w="1134"/>
        <w:gridCol w:w="1134"/>
        <w:gridCol w:w="1134"/>
        <w:gridCol w:w="1134"/>
        <w:gridCol w:w="993"/>
      </w:tblGrid>
      <w:tr w:rsidR="00730B0E" w:rsidRPr="00730B0E" w14:paraId="0EC43571" w14:textId="77777777" w:rsidTr="00AF0136">
        <w:trPr>
          <w:trHeight w:val="300"/>
          <w:jc w:val="center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B724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3A5EA" w14:textId="77777777" w:rsidR="00730B0E" w:rsidRPr="00730B0E" w:rsidRDefault="00730B0E" w:rsidP="00730B0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b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C094" w14:textId="77777777" w:rsidR="00730B0E" w:rsidRPr="00730B0E" w:rsidRDefault="00730B0E" w:rsidP="00730B0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b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9495" w14:textId="77777777" w:rsidR="00730B0E" w:rsidRPr="00730B0E" w:rsidRDefault="00730B0E" w:rsidP="00730B0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b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8DCB6" w14:textId="77777777" w:rsidR="00730B0E" w:rsidRPr="00730B0E" w:rsidRDefault="00730B0E" w:rsidP="00730B0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b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7E571" w14:textId="77777777" w:rsidR="00730B0E" w:rsidRPr="00730B0E" w:rsidRDefault="00730B0E" w:rsidP="00730B0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b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0A25" w14:textId="77777777" w:rsidR="00730B0E" w:rsidRPr="00730B0E" w:rsidRDefault="00730B0E" w:rsidP="00730B0E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b/>
                <w:sz w:val="20"/>
                <w:szCs w:val="20"/>
                <w:lang w:eastAsia="en-US"/>
              </w:rPr>
              <w:t>2022</w:t>
            </w:r>
          </w:p>
        </w:tc>
      </w:tr>
      <w:tr w:rsidR="00730B0E" w:rsidRPr="00730B0E" w14:paraId="481E78E8" w14:textId="77777777" w:rsidTr="00AF0136">
        <w:trPr>
          <w:trHeight w:val="300"/>
          <w:jc w:val="center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D73E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Variazione in aumento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818EC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06CE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EC3FC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6865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E053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0D73F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730B0E" w:rsidRPr="00730B0E" w14:paraId="2F8D7AA5" w14:textId="77777777" w:rsidTr="00AF0136">
        <w:trPr>
          <w:trHeight w:val="300"/>
          <w:jc w:val="center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4122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Variazione in diminuzione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A1EC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BC24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9003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3A240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3EF4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D7FA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730B0E" w:rsidRPr="00730B0E" w14:paraId="1972E98E" w14:textId="77777777" w:rsidTr="00AF0136">
        <w:trPr>
          <w:trHeight w:val="300"/>
          <w:jc w:val="center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EA33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Imposta anticipata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393B2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60673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7479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01D3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DA82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ABC7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  <w:tr w:rsidR="00730B0E" w:rsidRPr="00730B0E" w14:paraId="2AC7A6BA" w14:textId="77777777" w:rsidTr="00AF0136">
        <w:trPr>
          <w:trHeight w:val="600"/>
          <w:jc w:val="center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B484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Utilizzo credito per imposta anticipata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8142E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F596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C6345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177F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73D47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693F9" w14:textId="77777777" w:rsidR="00730B0E" w:rsidRPr="00730B0E" w:rsidRDefault="00730B0E" w:rsidP="00730B0E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30B0E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</w:tr>
    </w:tbl>
    <w:p w14:paraId="4853FD5E" w14:textId="77777777" w:rsidR="00730B0E" w:rsidRPr="00730B0E" w:rsidRDefault="00730B0E" w:rsidP="00730B0E">
      <w:pPr>
        <w:jc w:val="both"/>
        <w:rPr>
          <w:rFonts w:eastAsia="Calibri"/>
          <w:b/>
          <w:sz w:val="20"/>
          <w:szCs w:val="20"/>
          <w:lang w:eastAsia="en-US"/>
        </w:rPr>
      </w:pPr>
    </w:p>
    <w:p w14:paraId="1ABD7CCE" w14:textId="760F51A1" w:rsidR="00A04235" w:rsidRPr="0098552C" w:rsidRDefault="00A04235" w:rsidP="0098552C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sectPr w:rsidR="00A04235" w:rsidRPr="00985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C5F81"/>
    <w:multiLevelType w:val="hybridMultilevel"/>
    <w:tmpl w:val="53566334"/>
    <w:lvl w:ilvl="0" w:tplc="9AEE16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70"/>
    <w:rsid w:val="004B1C2A"/>
    <w:rsid w:val="00730B0E"/>
    <w:rsid w:val="008D23AC"/>
    <w:rsid w:val="0098552C"/>
    <w:rsid w:val="009B4A70"/>
    <w:rsid w:val="00A04235"/>
    <w:rsid w:val="00B44877"/>
    <w:rsid w:val="00B82F9B"/>
    <w:rsid w:val="00BA31DC"/>
    <w:rsid w:val="00B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A338"/>
  <w15:chartTrackingRefBased/>
  <w15:docId w15:val="{0176F5C4-03DC-442B-B2B9-41B822E0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Marta</cp:lastModifiedBy>
  <cp:revision>4</cp:revision>
  <dcterms:created xsi:type="dcterms:W3CDTF">2020-05-13T07:02:00Z</dcterms:created>
  <dcterms:modified xsi:type="dcterms:W3CDTF">2020-05-13T07:05:00Z</dcterms:modified>
</cp:coreProperties>
</file>