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3849" w14:textId="1D7069A1" w:rsidR="005B4213" w:rsidRPr="002E3C53" w:rsidRDefault="005B4213" w:rsidP="002E3C53">
      <w:pPr>
        <w:pStyle w:val="Corpodeltesto2"/>
        <w:jc w:val="center"/>
        <w:rPr>
          <w:rFonts w:asciiTheme="minorHAnsi" w:hAnsiTheme="minorHAnsi" w:cstheme="minorHAnsi"/>
          <w:sz w:val="32"/>
          <w:szCs w:val="32"/>
        </w:rPr>
      </w:pPr>
      <w:r w:rsidRPr="00194CE9">
        <w:rPr>
          <w:rFonts w:asciiTheme="minorHAnsi" w:hAnsiTheme="minorHAnsi" w:cstheme="minorHAnsi"/>
          <w:sz w:val="32"/>
          <w:szCs w:val="32"/>
        </w:rPr>
        <w:t>ESERCITAZIONE RIEPILOGATIVA</w:t>
      </w:r>
      <w:r>
        <w:rPr>
          <w:rFonts w:asciiTheme="minorHAnsi" w:hAnsiTheme="minorHAnsi" w:cstheme="minorHAnsi"/>
          <w:sz w:val="32"/>
          <w:szCs w:val="32"/>
        </w:rPr>
        <w:t xml:space="preserve"> IMPOSTE</w:t>
      </w:r>
    </w:p>
    <w:p w14:paraId="7CEDC30D" w14:textId="32666AD4" w:rsidR="005B4213" w:rsidRPr="007A164C" w:rsidRDefault="005B4213">
      <w:pPr>
        <w:rPr>
          <w:rFonts w:asciiTheme="minorHAnsi" w:hAnsiTheme="minorHAnsi" w:cstheme="minorHAnsi"/>
          <w:b/>
        </w:rPr>
      </w:pPr>
      <w:r w:rsidRPr="007A164C">
        <w:rPr>
          <w:rFonts w:asciiTheme="minorHAnsi" w:hAnsiTheme="minorHAnsi" w:cstheme="minorHAnsi"/>
          <w:b/>
        </w:rPr>
        <w:t xml:space="preserve">ESERCIZIO </w:t>
      </w:r>
      <w:r w:rsidR="002E3C53">
        <w:rPr>
          <w:rFonts w:asciiTheme="minorHAnsi" w:hAnsiTheme="minorHAnsi" w:cstheme="minorHAnsi"/>
          <w:b/>
        </w:rPr>
        <w:t>1</w:t>
      </w:r>
    </w:p>
    <w:p w14:paraId="78DCD84F" w14:textId="77777777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 xml:space="preserve">La società Alfa </w:t>
      </w:r>
      <w:proofErr w:type="spellStart"/>
      <w:r w:rsidRPr="007A164C">
        <w:rPr>
          <w:rFonts w:asciiTheme="minorHAnsi" w:eastAsia="Times New Roman" w:hAnsiTheme="minorHAnsi" w:cstheme="minorHAnsi"/>
          <w:bCs/>
        </w:rPr>
        <w:t>srl</w:t>
      </w:r>
      <w:proofErr w:type="spellEnd"/>
      <w:r w:rsidRPr="007A164C">
        <w:rPr>
          <w:rFonts w:asciiTheme="minorHAnsi" w:eastAsia="Times New Roman" w:hAnsiTheme="minorHAnsi" w:cstheme="minorHAnsi"/>
          <w:bCs/>
        </w:rPr>
        <w:t xml:space="preserve"> ha sostenuto nel corso dell’esercizio 201X spese di manutenzione per € 6.000.</w:t>
      </w:r>
    </w:p>
    <w:p w14:paraId="4B633474" w14:textId="77777777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 xml:space="preserve">Sapendo che il costo storico ammortizzabile dei cespiti ammonta all’ 01/01/201X ad € 100.000 si determini: </w:t>
      </w:r>
    </w:p>
    <w:p w14:paraId="37E01364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la variazione in aumento, a livello fiscale, da effettuare per determinare il reddito imponibile del 201X;</w:t>
      </w:r>
    </w:p>
    <w:p w14:paraId="2A54C795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il riassorbimento futuro di detta variazione nei cinque esercizi successivi;</w:t>
      </w:r>
    </w:p>
    <w:p w14:paraId="11797A52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l’imposta anticipata di competenza dell’esercizio 201X;</w:t>
      </w:r>
    </w:p>
    <w:p w14:paraId="167F11A1" w14:textId="2B21D021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l’utilizzo del credito per imposta anticipata nei cinque esercizi successivi derivante dal riassorbimento della variazione stessa.</w:t>
      </w:r>
    </w:p>
    <w:p w14:paraId="4B3A3C6F" w14:textId="77777777" w:rsidR="007A164C" w:rsidRPr="007A164C" w:rsidRDefault="007A164C" w:rsidP="007A164C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Cs/>
        </w:rPr>
      </w:pPr>
    </w:p>
    <w:p w14:paraId="167DDDAF" w14:textId="6A81DD44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Si consideri un’aliquota Ires del 24% e si utilizzi per rispondere ai quesiti proposti il seguente prospetto (compilando esclusivamente le caselle necessarie):</w:t>
      </w:r>
    </w:p>
    <w:tbl>
      <w:tblPr>
        <w:tblW w:w="951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68"/>
        <w:gridCol w:w="1134"/>
        <w:gridCol w:w="1134"/>
        <w:gridCol w:w="1134"/>
        <w:gridCol w:w="1134"/>
        <w:gridCol w:w="1134"/>
      </w:tblGrid>
      <w:tr w:rsidR="007A164C" w:rsidRPr="007A164C" w14:paraId="4768A0B1" w14:textId="77777777" w:rsidTr="007A164C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30CD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2B73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1BC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83A8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C67A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3FA9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34A5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201X+5</w:t>
            </w:r>
          </w:p>
        </w:tc>
      </w:tr>
      <w:tr w:rsidR="007A164C" w:rsidRPr="007A164C" w14:paraId="20297B1D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7EC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Variazione in aumento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F91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4B1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38B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235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BBE8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992E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479B107F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4D5A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Variazione in diminuzione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85B9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DA74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8296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847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B59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750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45C1C085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A86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Imposte anticipate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A60C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EA29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EB8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8290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DD8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55D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29EAA0AF" w14:textId="77777777" w:rsidTr="007A164C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76A0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Utilizzo credito per imposte anticipate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967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31DE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D4E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B30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39E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002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</w:tbl>
    <w:p w14:paraId="292318E4" w14:textId="77777777" w:rsidR="007A164C" w:rsidRPr="007A164C" w:rsidRDefault="007A164C" w:rsidP="007A164C">
      <w:pPr>
        <w:jc w:val="both"/>
        <w:rPr>
          <w:rFonts w:cs="Calibri"/>
          <w:b/>
        </w:rPr>
      </w:pPr>
    </w:p>
    <w:p w14:paraId="427EA8F6" w14:textId="5BDBE1C0" w:rsidR="007A164C" w:rsidRPr="007A164C" w:rsidRDefault="007A164C" w:rsidP="007A164C">
      <w:pPr>
        <w:jc w:val="both"/>
        <w:rPr>
          <w:rFonts w:cs="Calibri"/>
          <w:b/>
        </w:rPr>
      </w:pPr>
      <w:r w:rsidRPr="007A164C">
        <w:rPr>
          <w:rFonts w:cs="Calibri"/>
          <w:b/>
        </w:rPr>
        <w:t xml:space="preserve">ESERCIZIO </w:t>
      </w:r>
      <w:r w:rsidR="002E3C53">
        <w:rPr>
          <w:rFonts w:cs="Calibri"/>
          <w:b/>
        </w:rPr>
        <w:t>2</w:t>
      </w:r>
    </w:p>
    <w:p w14:paraId="45E726FC" w14:textId="3ED9F157" w:rsidR="005B4213" w:rsidRDefault="00AA19DD" w:rsidP="00AA19DD">
      <w:pPr>
        <w:jc w:val="both"/>
      </w:pPr>
      <w:r w:rsidRPr="00AD6FFB">
        <w:t>La società Alfa S.p.A. al 31/12/201</w:t>
      </w:r>
      <w:r>
        <w:t>9</w:t>
      </w:r>
      <w:r w:rsidRPr="00AD6FFB">
        <w:t xml:space="preserve"> presenta il seguente conto economico ante imposte.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316"/>
        <w:gridCol w:w="1320"/>
        <w:gridCol w:w="298"/>
        <w:gridCol w:w="1201"/>
      </w:tblGrid>
      <w:tr w:rsidR="00AA19DD" w:rsidRPr="00AA19DD" w14:paraId="4D43AA53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19EF1" w14:textId="77777777" w:rsidR="00AA19DD" w:rsidRPr="00AA19DD" w:rsidRDefault="00AA19DD" w:rsidP="00AA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Costi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FD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DB742" w14:textId="77777777" w:rsidR="00AA19DD" w:rsidRPr="00AA19DD" w:rsidRDefault="00AA19DD" w:rsidP="00AA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Ricavi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555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6ADDB166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EA0E51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Ammortamento macchinari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3FCF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4FE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Vendite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59DD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55F8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1.220.000 </w:t>
            </w:r>
          </w:p>
        </w:tc>
      </w:tr>
      <w:tr w:rsidR="00AA19DD" w:rsidRPr="00AA19DD" w14:paraId="7C713D7F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EB989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Rimanenze iniziali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94FC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126.000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86D30B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Dividendi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B44F5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60.000 </w:t>
            </w:r>
          </w:p>
        </w:tc>
      </w:tr>
      <w:tr w:rsidR="00AA19DD" w:rsidRPr="00AA19DD" w14:paraId="2C71B425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5130D1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generali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A893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54.000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FD9FF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Rimanenze finali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DF8E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142.000 </w:t>
            </w:r>
          </w:p>
        </w:tc>
      </w:tr>
      <w:tr w:rsidR="00AA19DD" w:rsidRPr="00AA19DD" w14:paraId="3106AD7A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18B23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amministrativi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948A9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77.000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5816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0EB8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97CD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7BE8ED09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3A00B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industriali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9DC0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310.000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A0F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15A69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61B7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14FC7420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DA6AA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Acquisti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B6B2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458.000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9E1F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0D4C5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F444F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3563C6A6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FFB8FB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Acc. Svalutazione crediti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8485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965C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13663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0748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4B815A8C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89317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Utile d'esercizio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A97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        287.000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4A7A6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635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113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67EABA69" w14:textId="32FE2E6E" w:rsidR="00AA19DD" w:rsidRDefault="00AA19DD"/>
    <w:p w14:paraId="44B7D4F6" w14:textId="5ECC6D27" w:rsidR="00AA19DD" w:rsidRPr="00AD6FFB" w:rsidRDefault="00AA19DD" w:rsidP="00AA19DD">
      <w:pPr>
        <w:jc w:val="both"/>
      </w:pPr>
      <w:r w:rsidRPr="00AD6FFB">
        <w:t xml:space="preserve">Si proceda al </w:t>
      </w:r>
      <w:r w:rsidRPr="00165BA0">
        <w:rPr>
          <w:u w:val="single"/>
        </w:rPr>
        <w:t>calcolo dell’imposta IRES</w:t>
      </w:r>
      <w:r w:rsidRPr="00AD6FFB">
        <w:t xml:space="preserve"> (aliquota 2</w:t>
      </w:r>
      <w:r>
        <w:t>4</w:t>
      </w:r>
      <w:r w:rsidRPr="00AD6FFB">
        <w:t xml:space="preserve">%) </w:t>
      </w:r>
      <w:r w:rsidRPr="00165BA0">
        <w:rPr>
          <w:u w:val="single"/>
        </w:rPr>
        <w:t>di competenza dell’esercizio e si redigano a libro giornale le scritture contabili</w:t>
      </w:r>
      <w:r w:rsidRPr="00AD6FFB">
        <w:t xml:space="preserve"> per l’inserimento in contabilità dei valori relativi all’imposta medesima, tenendo presente che:</w:t>
      </w:r>
    </w:p>
    <w:p w14:paraId="5B71B12A" w14:textId="28F77DCF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amministrativi comprendono spes</w:t>
      </w:r>
      <w:r>
        <w:t xml:space="preserve">e telefoniche pari a 8.000 </w:t>
      </w:r>
      <w:proofErr w:type="gramStart"/>
      <w:r>
        <w:t>Euro</w:t>
      </w:r>
      <w:proofErr w:type="gramEnd"/>
      <w:r>
        <w:t>.</w:t>
      </w:r>
    </w:p>
    <w:p w14:paraId="33A68342" w14:textId="1E0C4357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amministrativi comprendono il compenso per l’amministratore di 1</w:t>
      </w:r>
      <w:r>
        <w:t>5</w:t>
      </w:r>
      <w:r w:rsidRPr="00AD6FFB">
        <w:t xml:space="preserve">.000 </w:t>
      </w:r>
      <w:proofErr w:type="gramStart"/>
      <w:r w:rsidRPr="00AD6FFB">
        <w:t>Euro</w:t>
      </w:r>
      <w:proofErr w:type="gramEnd"/>
      <w:r w:rsidRPr="00AD6FFB">
        <w:t xml:space="preserve"> pagato nel mese di marzo del 2016.</w:t>
      </w:r>
    </w:p>
    <w:p w14:paraId="16063D24" w14:textId="7C790DAA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industriali comprendono spese di manutenzione su cespiti di proprietà per 1</w:t>
      </w:r>
      <w:r>
        <w:t>40</w:t>
      </w:r>
      <w:r w:rsidRPr="00AD6FFB">
        <w:t xml:space="preserve">.000 </w:t>
      </w:r>
      <w:proofErr w:type="gramStart"/>
      <w:r w:rsidRPr="00AD6FFB">
        <w:t>Euro</w:t>
      </w:r>
      <w:proofErr w:type="gramEnd"/>
      <w:r w:rsidRPr="00AD6FFB">
        <w:t>.</w:t>
      </w:r>
    </w:p>
    <w:p w14:paraId="08645078" w14:textId="0104DB34" w:rsidR="00AA19DD" w:rsidRPr="00AD6FFB" w:rsidRDefault="00AA19DD" w:rsidP="00AA19DD">
      <w:pPr>
        <w:ind w:left="284"/>
        <w:jc w:val="both"/>
      </w:pPr>
      <w:r w:rsidRPr="00AD6FFB">
        <w:t>Il costo storico delle immobilizzazioni materiali all’01/01/201</w:t>
      </w:r>
      <w:r>
        <w:t>9</w:t>
      </w:r>
      <w:r w:rsidRPr="00AD6FFB">
        <w:t xml:space="preserve"> ammonta ad € </w:t>
      </w:r>
      <w:r>
        <w:t>2</w:t>
      </w:r>
      <w:r w:rsidRPr="00AD6FFB">
        <w:t>.</w:t>
      </w:r>
      <w:r>
        <w:t>5</w:t>
      </w:r>
      <w:r w:rsidRPr="00AD6FFB">
        <w:t>00.000.</w:t>
      </w:r>
    </w:p>
    <w:p w14:paraId="0B6FBC87" w14:textId="2E91EE9F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lastRenderedPageBreak/>
        <w:t>I crediti verso clienti ammontano ad € 2</w:t>
      </w:r>
      <w:r>
        <w:t>40</w:t>
      </w:r>
      <w:r w:rsidRPr="00AD6FFB">
        <w:t xml:space="preserve">.000 mentre il fondo svalutazione crediti, interamente ammesso fiscalmente, prima dell’accantonamento dell’esercizio, è pari a </w:t>
      </w:r>
      <w:r>
        <w:t>5</w:t>
      </w:r>
      <w:r w:rsidRPr="00AD6FFB">
        <w:t xml:space="preserve">.000 </w:t>
      </w:r>
      <w:proofErr w:type="gramStart"/>
      <w:r w:rsidRPr="00AD6FFB">
        <w:t>Euro</w:t>
      </w:r>
      <w:proofErr w:type="gramEnd"/>
      <w:r w:rsidRPr="00AD6FFB">
        <w:t>.</w:t>
      </w:r>
    </w:p>
    <w:p w14:paraId="58A02B9B" w14:textId="77777777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L’ammortamento civilistico coincide con quello fiscale.</w:t>
      </w:r>
    </w:p>
    <w:p w14:paraId="5C47F518" w14:textId="77777777" w:rsidR="00AA19DD" w:rsidRPr="007A164C" w:rsidRDefault="00AA19DD"/>
    <w:sectPr w:rsidR="00AA19DD" w:rsidRPr="007A1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FC5F81"/>
    <w:multiLevelType w:val="hybridMultilevel"/>
    <w:tmpl w:val="53566334"/>
    <w:lvl w:ilvl="0" w:tplc="9AEE16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87B29"/>
    <w:multiLevelType w:val="hybridMultilevel"/>
    <w:tmpl w:val="3DCADA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579769">
    <w:abstractNumId w:val="0"/>
  </w:num>
  <w:num w:numId="2" w16cid:durableId="104228752">
    <w:abstractNumId w:val="1"/>
  </w:num>
  <w:num w:numId="3" w16cid:durableId="79621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13"/>
    <w:rsid w:val="002E3C53"/>
    <w:rsid w:val="005B4213"/>
    <w:rsid w:val="007A164C"/>
    <w:rsid w:val="009135A9"/>
    <w:rsid w:val="00AA19DD"/>
    <w:rsid w:val="00B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125"/>
  <w15:docId w15:val="{7CDB49B5-6C25-4F16-8BFA-02A7FA6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B4213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B4213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B421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Studio APV1</cp:lastModifiedBy>
  <cp:revision>2</cp:revision>
  <dcterms:created xsi:type="dcterms:W3CDTF">2026-05-07T08:23:00Z</dcterms:created>
  <dcterms:modified xsi:type="dcterms:W3CDTF">2026-05-07T08:23:00Z</dcterms:modified>
</cp:coreProperties>
</file>