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ab/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DECRETO LEGISLATIVO 9 aprile 1991, n. 127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Attuazione   delle  direttive  n.  78/660/CEE  e  n. 83/349/CEE in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materia societaria, relative ai conti annuali e consolidati, ai sensi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dell'art. 1, comma 1, della legge 26 marzo 1990, n. 69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bookmarkStart w:id="0" w:name="_GoBack"/>
      <w:bookmarkEnd w:id="0"/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Vigente al: 1-1-2016 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CAPO 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SOCIETA' CONTROLLATE E COLLEGATE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IL PRESIDENTE DELLA REPUBBLICA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Visti gli articoli 76 e 87 della Costituzione;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Vista la legge 26 marzo 1990, n.  69,  che  all'art.  1,  comma  1,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prevede l'emanazione di un decreto legislativo  per  dare  attuazione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alle direttive del Consiglio delle Comunita' europee n. 78/660  e  n.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83/349 in materia societaria,  relative  ai  conti  annuali  e  conti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consolidati;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Udito il parere delle competenti commissioni parlamentari;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Vista la deliberazione del Consiglio dei Ministri,  adottata  nella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riunione del 26 marzo 1991;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Sulla proposta del Ministro per il  coordinamento  delle  politiche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comunitarie, di concerto con  i  Ministri  degli  affari  esteri,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grazia e giustizia, del bilancio e  della  programmazione  economica,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  tesoro,  delle  finanze,   dell'industria,   del   commercio 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dell'artigianato e delle partecipazioni statali;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E M A N A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il seguente decreto legislativo: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1.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L'art. 2359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2359 (Societa' controllate e societa' collegate). - Sono con-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siderate societa' controllate: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le societa' in cui un'altra societa' dispone della  maggioranza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dei voti esercitabili nell'assemblea ordinaria;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 le  societa'  in  cui  un'altra  societa'  dispone   di   voti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sufficienti  per  esercitare  un'influenza  dominante  nell'assemblea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ordinaria;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3) le societa' che sono  sotto  influenza  dominante  di  un'altra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societa' in virtu' di particolari vincoli contrattuali con essa.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Ai fini dell'applicazione dei numeri 1) e 2)  del  primo  comma  si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computano anche i voti spettanti a societa' controllate,  a  societa'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fiduciarie e a persona interposta; non si computano i voti  spettanti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per conto di terzi.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Sono  considerate  collegate  le  societa'  sulle  quali   un'altra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societa'  esercita  un'influenza  notevole.  L'influenza  si  presume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quando nell'assemblea ordinaria  puo'  essere  esercitato  almeno  un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quinto dei voti ovvero un decimo se la societa' ha azioni quotate  in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borsa.".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AVVERTENZA: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Il testo delle note qui pubblicato e' stato redatto ai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sensi dell'art. 10, commi 2 e 3, del testo unico approvato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con decreto del Presidente della Repubblica 28 dicembre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1985, n. 1092, al solo fine di facilitare la lettura delle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disposizioni di legge alle quali e' operato il rinvio.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               Restano invariati il valore e l'efficacia degli atti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legislativi qui trascritti.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CAPO II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D'ESERCIZIO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2.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2423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2423 (Redazione del bilancio). -  Gli  amministratori  devono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redigere  il  bilancio   di   esercizio,   costituito   dallo   stato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patrimoniale, dal conto economico e dalla nota integrativa.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bilancio deve essere redatto con chiarezza e deve  rappresentare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 modo veritiero e corretto la situazione patrimoniale e finanziaria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della societa' e il risultato economico dell'esercizio.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Se le informazioni richieste da specifiche  disposizioni  di  legge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non  sono  sufficienti  a  dare  una  rappresentazione  veritiera 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corretta, si devono fornire le informazioni complementari  necessarie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allo scopo.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Se, in casi eccezionali, l'applicazione di una  disposizione  degli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articoli seguenti e' incompatibile con la rappresentazione  veritiera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 corretta, la  disposizione  non  deve  essere  applicata.  La  nota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integrativa deve motivare la  deroga  e  deve  indicarne  l'influenza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sulla rappresentazione della situazione patrimoniale,  finanziaria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 risultato economico. Gli eventuali utili derivanti  dalla  deroga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devono essere iscritti in una riserva non  distribuibile  se  non  in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misura corrispondente al valore recuperato.".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art. 2).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3.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Dopo l'art. 2423 del codice civile e' inserito il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2423-bis  (Principi  di  redazione  del  bilancio).  -  Nella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redazione del bilancio devono essere osservati i seguenti principi: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la valutazione delle voci deve essere fatta secondo prudenza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nella prospettiva della continuazione dell'attivita';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si possono indicare esclusivamente gli  utili  realizzati  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data di chiusura dell'esercizio;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3) si deve tener conto dei proventi e degli  oneri  di  competenza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dell'esercizio,  indipendentemente  dalla  data  dell'incasso  o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pagamento;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4) si deve tener conto dei rischi e delle  perdite  di  competenza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dell'esercizio, anche se conosciuti dopo la chiusura di questo;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5) gli elementi eterogenei ricompresi nelle  singole  voci  devono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essere valutati separatamente;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6) i criteri di valutazione non possono essere  modificati  da  un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esercizio all'altro.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Deroghe al principio enunciato nel numero 6) del  comma  precedente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sono  consentite  in  casi  eccezionali.  La  nota  integrativa  deve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motivare la deroga e  indicarne  l'influenza  sulla  rappresentazione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della  situazione  patrimoniale  e  finanziaria   e   del   risultato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economico.".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art. 31).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4.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Dopo l'art. 2423- bis del codice civile e' inserito il seguente: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2423-ter (Struttura dello  stato  patrimoniale  e  del  conto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economico). - Salve  le  disposizioni  di  leggi  speciali  per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societa'  che  esercitano  particolari   attivita',   nello   stato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patrimoniale  e  nel  conto  economico   devono   essere   iscritte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separatamente, e  nell'ordine  indicato,  le  voci  previste  negli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articoli 2424 e 2425.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Le voci precedute da  numeri  arabi  possono  essere  ulteriormente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suddivise, senza eliminazione della voce complessiva  e  dell'importo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corrispondente; esse possono essere raggruppate  soltanto  quando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raggruppamento, a causa del loro  importo,  e'  irrilevante  ai  fini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indicati nel secondo comma dell'art. 2423 o quando esso favorisce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chiarezza del bilancio. In questo secondo caso  la  nota  integrativa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deve contenere distintamente le voci oggetto di raggruppamento.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Devono essere aggiunte altre voci qualora il loro contenuto non sia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compreso in alcuna di quelle previste dagli articoli 2424 e 2425.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Le voci precedute da numeri arabi devono essere adattate quando  lo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esige la natura dell'attivita' esercitata.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Per ogni voce dello stato patrimoniale e del conto  economico  deve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essere indicato l'importo della  voce  corrispondente  dell'esercizio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precedente.  Se  le  voci  non  sono  comparabili,  quelle   relative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all'esercizio   precedente   devono   essere   adattate;    la  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comparabilita' e l'adattamento o l'impossibilita'  di  questo  devono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essere segnalati e commentati nella nota integrativa.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Sono vietati i compensi di partite.".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articoli 1, 2, 4 e 7).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Art. 5.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2424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 2424  (Contenuto  dello  stato  patrimoniale).  -  Lo  stato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patrimoniale deve essere redatto in conformita' al seguente schema.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ATTIVO: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A) Crediti verso soci per versamenti ancora dovuti,  con  separata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indicazione della parte gia' richiamata.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B) Immobilizzazioni: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 - Immobilizzazioni immateriali: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1) costi di impianto e di ampliamento;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2) costi di ricerca, di sviluppo e di pubblicita';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3) diritti di brevetto industriale  e  diritti  di  utilizzazione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delle opere dell'ingegno;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4) concessioni, licenze, marchi e diritti simili;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5) avviamento;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6) immobilizzazioni in corso e acconti;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7) altre.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II - Immobilizzazioni materiali: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1) terreni e fabbricati;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2) impianti e macchinario;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3) attrezzature industriali e commerciali;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4) altri beni;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5) immobilizzazioni in corso e acconti.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III - Immobilizzazioni finanziarie, con separata indicazione,  per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ciascuna voce dei crediti, degli importi esigibili entro  l'esercizio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successivo: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1) partecipazioni in: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a) imprese controllate;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b) imprese collegate;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c) altre imprese;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2) crediti: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a) verso imprese controllate;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b) verso imprese collegate;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c) verso controllanti;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d) verso altri;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3) altri titoli;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4) azioni proprie, con  indicazione  anche  del  valore  nominale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complessivo.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 immobilizzazioni (B);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C) Attivo circolante: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 - Rimanenze: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1) materie prime, sussidiarie e di consumo;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2) prodotti in corso di lavorazione e semilavorati;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3) lavori in corso su ordinazione;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4) prodotti finiti e merci;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5) acconti.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II - Crediti, con separata indicazione, per ciascuna  voce,  degli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importi esigibili oltre l'esercizio successivo: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1) verso clienti;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2) verso imprese controllate;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3) verso imprese collegate;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4) verso controllanti;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5) verso altri.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III - Attivita' finanziarie che non costituiscono immobilizzazioni: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1) partecipazioni in imprese controllate;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2) partecipazioni in imprese collegate;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3) altre partecipazioni;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4) azioni proprie, con  indicazione  anche  del  valore  nominale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complessivo;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5) altri titoli.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IV - Disponibilita' liquide: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1) depositi bancari e postali;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2) assegni;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3) danaro e valori in cassa.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 attivo circolante (C).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D) Ratei e risconti, con  separata  indicazione  del  disaggio  su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prestiti.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PASSIVO: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A) Patrimonio netto: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 - Capitale.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II - Riserva da sopraprezzo delle azioni.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III - Riserve di rivalutazione.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IV - Riserva legale.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V - Riserva per azioni proprie in portafoglio.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VI - Riserve statutarie.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VII - Altre riserve, distintamente indicate.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VIII - Utili (perdite) portati a nuovo.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IX - Utile (perdita) dell'esercizio.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B) Fondi per rischi e oneri: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per trattamento di quiescenza e obblighi simili;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per imposte;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3) altri.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C) Trattamento di fine rapporto di lavoro subordinato.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D) Debiti, con separata  indicazione,  per  ciascuna  voce,  degli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importi esigibili oltre l'esercizio successivo: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obbligazioni;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obbligazioni convertibili;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3) debiti verso banche;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4) debiti verso altri finanziatori;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5) acconti;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6) debiti verso fornitori;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 7) debiti rappresentati da titoli di credito;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8) debiti verso imprese controllate;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9) debiti verso imprese collegate;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10) debiti verso controllanti;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11) debiti tributari;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12) debiti verso istituti di previdenza e di sicurezza sociale;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13) altri debiti.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E) Ratei  e  risconti,  con  separata  indicazione  dell'aggio  su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prestiti.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Se un elemento dell'attivo o del passivo  ricade  sotto  piu'  voci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dello schema, nella nota integrativa deve annotarsi, qualora cio' sia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necessario  ai  fini  della  comprensione  del   bilancio,   la   sua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appartenenza anche a voci diverse da quella nella quale e' iscritto.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In calce allo stato patrimoniale devono risultare le garanzie  pre-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state direttamente o indirettamente, distinguendosi tra fidejussioni,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avalli, altre garanzie  personali  e  garanzie  reali,  ed  indicando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separatamente, per ciascun tipo, le garanzie  prestate  a  favore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imprese controllate e collegate, nonche' di controllanti e di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sottoposte al controllo di queste ultime;  devono  inoltre  risultare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gli altri conti d'ordine.".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articoli 9, 13 e 14).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Dopo l'art. 2424 del codice civile e' inserito il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2424-bis (Disposizioni relative a singole  voci  dello  stato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patrimoniale).  -  Gli  elementi  patrimoniali  destinati  ad  essere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utilizzati   durevolmente   devono    essere    iscritti    tra  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immobilizzazioni.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Le partecipazioni in altre imprese in misura non inferiore a quelle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stabilite   dal   terzo   comma   dell'art.   2359    si    presumono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immobilizzazioni.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Gli accantonamenti per rischi ed oneri sono  destinati  soltanto  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coprire perdite o debiti di natura determinata, di esistenza certa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probabile, dei  quali  tuttavia  alla  chiusura  dell'esercizio  sono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indeterminati o l'ammontare o la data di sopravvenienza.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Nella voce 'trattamento di fine  rapporto  di  lavoro  subordinato'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deve essere indicato l'importo calcolato a norma dell'art. 2120.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Nella voce  ratei  e  risconti  attivi  devono  essere  iscritti  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proventi  di  competenza   dell'esercizio   esigibili   in   esercizi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successivi, e i costi sostenuti entro la chiusura  dell'esercizio  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 competenza di esercizi successivi. Nella  voce  ratei  e  risconti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passivi devono essere iscritti i costi di  competenza  dell'esercizio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esigibili in esercizi successivi e  i  proventi  percepiti  entro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chiusura dell'esercizio ma  di  competenza  di  esercizi  successivi.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Possono essere iscritte in  tali  voci  soltanto  quote  di  costi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proventi, comuni a due o piu' esercizi, l'entita' dei quali varia  in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ragione del tempo.".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articoli 15, 17, 18 e 21).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7.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2425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2425 (Contenuto del conto economico). -  Il  conto  economico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deve essere redatto in conformita' al seguente schema: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A) Valore della produzione: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ricavi delle vendite e delle prestazioni;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variazioni delle rimanenze di prodotti in corso di lavorazione,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semilavorati e finiti;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3) variazioni dei lavori in corso su ordinazione;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4) incrementi di immobilizzazioni per lavori interni;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 5)  altri  ricavi  e  proventi,  con  separata   indicazione   dei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contributi in conto esercizio.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B) Costi della produzione: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6) per materie prime, sussidiarie, di consumo 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di merci;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7) per servizi;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8) per godimento di beni di terzi;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9) per il personale: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a) salari e stipendi;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b) oneri sociali;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c) trattamento di fine rapporto;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d) trattamento di quiescenza e simili;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e) altri costi;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10) ammortamenti e svalutazioni: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a) ammortamento delle immobilizzazioni immateriali;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b) ammortamento delle immobilizzazioni materiali;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c) altre svalutazioni delle immobilizzazioni;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d) svalutazioni dei crediti compresi  nell'attivo  circolante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delle disponibilita' liquide;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11) variazioni delle rimanenze di materie prime,  sussidiarie,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consumo e merci;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12) accantonamenti per rischi;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13) altri accantonamenti;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14) oneri diversi di gestione.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Differenza tra valore e costi della produzione (AXXB).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C) Proventi e oneri finanziari: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15) proventi da partecipazioni, con separata indicazione di quelli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relativi ad imprese controllate e collegate;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16) altri proventi finanziari: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a) da crediti  iscritti  nelle  immobilizzazioni,  con  separata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indicazione di quelli da imprese controllate e collegate e di  quelli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da controllanti;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b)  da  titoli   iscritti   nelle   immobilizzazioni   che 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costituiscono partecipazioni;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c)  da  titoli   iscritti   nell'attivo   circolante   che 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costituiscono partecipazioni;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d) proventi diversi dai precedenti, con separata indicazione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quelli  da  imprese  controllate  e  collegate   e   di   quelli   da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controllanti;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17) interessi e altri oneri finanziari, con  separata  indicazione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di quelli verso imprese controllate e collegate e verso controllanti.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/*(( Totale (15+16-17) ))*/.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D) Rettifiche di valore di attivita' finanziarie: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18) rivalutazioni: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a) di partecipazioni;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b)  di  immobilizzazioni  finanziarie  che   non   costituiscono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partecipazioni;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c)  di   titoli   iscritti   all'attivo   circolante   che 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costituiscono partecipazioni: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19) svalutazioni: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a) di partecipazioni;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b)  di  immobilizzazioni  finanziarie  che   non   costituiscono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partecipazioni;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c)  di  titoli   iscritti   nell'attivo   circolante   che 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costituiscono partecipazioni.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 delle rettifiche (18-19).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E) Proventi e oneri straordinari: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20)  proventi,  con  separata  indicazione  delle  plusvalenze  da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alienazioni i cui ricavi non sono iscrivibili al n. 5);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21)  oneri,  con  separata  indicazione  delle   minusvalenze   da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alienazioni, i cui effetti contabili non sono iscrivibili al n.  14),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 delle imposte relative a esercizi precedenti.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Totale delle partite straordinarie (20-21).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Risultato prima delle imposte (AXXB+XXC+XXD+XXE);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22) imposte sul reddito dell'esercizio;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23) risultato dell'esercizio;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24) rettifiche di valore operate esclusivamente in applicazione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norme tributarie;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25) accantonamenti operati esclusivamente in applicazione di norme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tributarie;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26) utile (perdita) dell'esercizio.".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articoli 23, 28 e 30).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8.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2425- bis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2425-bis (Iscrizione dei ricavi, proventi, costi ed oneri). -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 ricavi e i proventi, i costi e gli oneri devono essere indicati  al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netto dei resi, degli sconti, abbuoni e premi, nonche' delle  imposte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direttamente connesse con la vendita dei prodotti  e  la  prestazione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dei servizi.".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9.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2426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2426 (Criteri di valutazione).  -  Nelle  valutazioni  devono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essere osservati i seguenti criteri: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le immobilizzazioni sono iscritte al costo  di  acquisto  o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produzione.  Nel  costo  di  acquisto  si  computano  anche  i  costi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accessori.  Il  costo  di  produzione   comprende   tutti   i   costi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direttamente imputabili al prodotto.  Puo'  comprendere  anche  altri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costi, per la quota ragionevolmente imputabile al prodotto,  relativi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 periodo di fabbricazione e fino al momento dal quale il bene  puo'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essere utilizzato; con gli stessi criteri possono essere aggiunti 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oneri relativi al finanziamento della fabbricazione, interna o presso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terzi;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il costo delle immobilizzazioni, materiali  e  immateriali,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cui utilizzazione e' limitata nel tempo deve essere  sistematicamente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ammortizzato in ogni esercizio  in  relazione  con  la  loro  residua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possibilita' di utilizzazione. Eventuali  modifiche  dei  criteri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ammortamento e dei  coefficienti  applicati  devono  essere  motivate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nella nota integrativa;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3)   l'immobilizzazione   che,   alla    data    della    chiusura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dell'esercizio, risulti durevolmente di  valore  inferiore  a  quello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determinato secondo i numeri 1) e 2) deve essere iscritta a tale  mi-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nor valore; questo non puo' essere mantenuto nei  successivi  bilanci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se sono venuti meno i motivi della rettifica effettuata;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Per le immobilizzazioni consistenti in  partecipazioni  in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controllate  o  collegate  che  risultino  iscritte  per  un   valore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superiore  a  quello  derivante  dall'applicazione  del  criterio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valutazione previsto dal successivo n. 4) o, se non vi sia obbligo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redigere il  bilancio  consolidato,  al  valore  corrispondente  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frazione  di  patrimonio  netto   risultante   dall'ultimo   bilancio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dell'impresa partecipata, la differenza dovra' essere motivata  nella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nota integrativa;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4) le immobilizzazioni consistenti in  partecipazioni  in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controllate o collegate possono essere valutate, con  riferimento  ad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una o piu' tra dette imprese, anziche' secondo il  criterio  indicato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 n. 1), per  un  importo  pari  alla  corrispondente  frazione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patrimonio  netto  risultante  dall'ultimo  bilancio  delle 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>medesime, detratti i dividendi ed operate le rettifiche richieste dai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principi  di  redazione  del  bilancio  consolidato  nonche'   quelle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necessarie per il rispetto dei principi indicati negli articoli  2423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 2423- bis.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Quando la partecipazione e' iscritta per la prima volta in base  al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metodo del patrimonio netto, il costo di acquisto superiore al valore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corrispondente del patrimonio netto risultante  dall'ultimo  bilancio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dell'impresa   controllata   o   collegata   puo'   essere   iscritto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nell'attivo,  purche'  ne  siano  indicate  le  ragioni  nella   nota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integrativa.  La  differenza,  per  la  parte  attribuibile  a   beni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ammortizzabili o all'avviamento, deve essere ammortizzata.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Negli    esercizi    successivi    le    plusvalenze,     derivanti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dall'applicazione del metodo del patrimonio netto, rispetto al valore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indicato nel bilancio dell'esercizio precedente sono iscritte in  una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riserva non distribuibile;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5) i costi di impianto e di ampliamento, i costi  di  ricerca,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sviluppo e di pubblicita' aventi utilita' pluriennale possono  essere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iscritti nell'attivo con il consenso del collegio sindacale e  devono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essere ammortizzati entro un periodo non  superiore  a  cinque  anni.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Fino  a  che  l'ammortamento  non  e'   completato   possono   essere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distribuiti  dividendi  solo   se   residuano   riserve   disponibili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sufficienti a coprire l'ammontare dei costi non ammortizzati;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6) l'avviamento puo' essere iscritto nell'attivo con  il  consenso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 collegio sindacale, se acquisito a titolo oneroso, nei limiti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costo per esso sostenuto e deve essere ammortizzato entro un  periodo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 cinque anni. E' tuttavia consentito ammortizzare  sistematicamente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l'avviamento in un periodo limitato di durata superiore, purche' esso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non superi la durata per l'utilizzazione di questo attivo  e  ne  sia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data adeguata motivazione nella nota integrativa;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7) il disaggio su prestiti  deve  essere  iscritto  nell'attivo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ammortizzato in ogni esercizio per il periodo di durata del prestito;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8) i crediti devono essere iscritti secondo il valore  presumibile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di realizzazione;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9) le rimanenze, i titoli  e  le  attivita'  finanziarie  che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costituiscono immobilizzazioni sono iscritti al costo di  acquisto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 produzione, calcolato secondo  il  n.  1),  ovvero  al  valore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realizzazione desumibile dall'andamento del mercato, se minore;  tale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minor valore non puo' essere mantenuto nei successivi bilanci  se  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sono venuti meno i motivi.  I  costi  di  distribuzione  non  possono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essere computati nel costo di produzione;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10) il costo dei beni fungibili puo' essere calcolato  col  metodo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della media ponderata o con quelli 'primo entrato,  primo  uscito'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'ultimo  entrato,  primo  uscito';  se  il  valore   cosi'   ottenuto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differisce in misura apprezzabile dai costi  correnti  alla  chiusura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dell'esercizio, la differenza deve essere indicata, per categoria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beni, nella nota integrativa;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11) i lavori in corso su ordinazione possono essere iscritti sulla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base  dei  corrispettivi  contrattuali   maturati   con   ragionevole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certezza;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12) le attrezzature industriali e commerciali, le  materie  prime,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sussidiarie e di consumo, possono essere iscritte nell'attivo  ad  un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valore   costante   qualora   siano   costantemente   rinnovate,  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complessivamente di  scarsa  importanza  in  rapporto  all'attivo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bilancio, sempreche' non si abbiano variazioni sensibili  nella  loro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entita', valore e composizione.".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articoli 32, 34 - 42 e 59, nel testo modificato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dall'art. 45 della direttiva n. 83/349).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10.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2427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"Art.  2427  (Contenuto  della  nota  integrativa).   -   La   nota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integrativa  deve  indicare,  oltre  a  quanto  stabilito  da   altre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disposizioni: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i criteri applicati nella valutazione delle voci del  bilancio,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nelle rettifiche  di  valore  e  nella  conversione  dei  valori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espressi all'origine in moneta avente corso legale nello Stato;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i movimenti delle immobilizzazioni, specificando  per  ciascuna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voce:  il  costo;  le  precedenti   rivalutazioni,   ammortamenti 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svalutazioni; le acquisizioni, gli spostamenti da una ad altra  voce,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le  alienazioni  avvenuti  nell'esercizio;  le   rivalutazioni,   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ammortamenti e le svalutazioni effettuati nell'esercizio;  il  totale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delle rivalutazioni riguardanti le  immobilizzazioni  esistenti  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chiusura dell'esercizio;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3) la composizione delle voci 'costi di impianto e di ampliamento'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 'costi di ricerca,  di  sviluppo  e  di  pubblicita'',  nonche'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ragioni della iscrizione ed i rispettivi criteri di ammortamento;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4) le variazioni intervenute nella consistenza  delle  altre  voci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dell'attivo e del passivo; in particolare,  per  i  fondi  e  per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trattamento di fine rapporto, le utilizzazioni e gli accantonamenti;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5) l'elenco delle partecipazioni,  possedute  direttamente  o  per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tramite di societa' fiduciaria o per interposta persona,  in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controllate e collegate, indicando per ciascuna la denominazione,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sede, il capitale, l'importo  del  patrimonio  netto,  l'utile  o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perdita  dell'ultimo  esercizio,  la  quota  posseduta  e  il  valore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attribuito in bilancio o il corrispondente credito;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6) distintamente per ciascuna voce, l'ammontare dei crediti e  dei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debiti di durata residua  superiore  a  cinque  anni,  e  dei  debiti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assistiti  da  garanzie  reali  su  beni   sociali,   con   specifica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indicazione della natura delle garanzie;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7) la composizione delle voci 'ratei e risconti attivi' e 'ratei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risconti  passivi'  e  della   voce   'altri   fondi'   dello   stato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patrimoniale, quando il loro ammontare sia apprezzabile,  nonche'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composizione della voce 'altre riserve';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8) l'ammontare degli oneri finanziari imputati  nell'esercizio  ai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valori iscritti nell'attivo dello stato  patrimoniale,  distintamente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per ogni voce;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9) gli impegni non risultanti dallo stato patrimoniale; le notizie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sulla composizione e natura di tali impegni e dei conti d'ordine,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cui conoscenza sia utile per valutare la  situazione  patrimoniale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finanziaria della societa', specificando quelli  relativi  a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controllate,  collegate,  controllanti  e  a  imprese  sottoposte  al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controllo di queste ultime;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10) se significativa, la ripartizione dei ricavi delle  vendite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delle prestazioni secondo  categorie  di  attivita'  e  secondo  aree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geografiche;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11) l'ammontare dei proventi da partecipazioni, indicati nell'art.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2425, n. 15), diversi dai dividendi;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12) la suddivisione degli interessi  ed  altri  oneri  finanziari,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indicati nell'art. 2425, n. 17), relativi a prestiti  obbligazionari,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 debiti verso banche, e altri;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13) la composizione delle voci 'proventi  straordinari'  e  'oneri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straordinari' del conto  economico,  quando  il  loro  ammontare  sia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apprezzabile;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14) la composizione delle voci numeri  24  e  25  dell'art.  2425,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indicando le ragioni della scelta effettuata;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15) il numero medio dei dipendenti, ripartito per categoria;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16) l'ammontare dei compensi spettanti agli amministratori  ed  ai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sindaci, cumulativamente per ciascuna categoria;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17) il numero e il valore nominale di ciascuna categoria di azioni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della societa' e il numero e il valore nominale  delle  nuove  azioni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della societa' sottoscritte durante l'esercizio;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18) le azioni di godimento, le obbligazioni convertibili in azioni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 i titoli o valori simili emessi  dalla  societa',  specificando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loro numero e i diritti che essi attribuiscono.".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articoli 15, 21, 29, 34, 35, 39 e 43).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11.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2428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2428 (Relazione sulla gestione). - Il  bilancio  deve  essere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corredato da una  relazione  degli  amministratori  sulla  situazione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della societa' e sull'andamento della gestione, nel suo  complesso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nei vari settori in cui essa ha  operato,  anche  attraverso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controllate, con particolare riguardo ai  costi,  ai  ricavi  e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investimenti.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Dalla relazione devono in ogni caso risultare: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le attivita' di ricerca e di sviluppo;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i rapporti con imprese controllate, collegate,  controllanti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imprese sottoposte al controllo di queste ultime;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3) il numero e il valore nominale sia  delle  azioni  proprie  sia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delle  azioni  o  quote  di  societa'  controllanti  possedute  dalla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societa', anche per tramite di societa' fiduciaria o  per  interposta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persona, con l'indicazione della parte di capitale corrispondente;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4) il numero e il valore nominale sia  delle  azioni  proprie  sia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delle azioni o quote di societa' controllanti acquistate  o  alienate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dalla societa',  nel  corso  dell'esercizio,  anche  per  tramite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societa' fiduciaria o per interposta persona, con l'indicazione della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corrispondente parte di capitale,  dei  corrispettivi  e  dei  motivi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degli acquisti e delle alienazioni;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5) i fatti di rilievo avvenuti dopo la chiusura dell'esercizio;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6) l'evoluzione prevedibile della gestione.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Entro tre mesi dalla fine del  primo  semestre  dell'esercizio  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amministratori delle societa' con  azioni  quotate  in  borsa  devono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trasmettere al collegio sindacale una relazione sull'andamento  della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gestione, redatta  secondo  i  criteri  stabiliti  dalla  Commissione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nazionale per le societa' e la borsa con regolamento pubblicato nella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Gazzetta Ufficiale  della  Repubblica  italiana.  La  relazione  deve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essere pubblicata nei modi e nei termini stabiliti dalla  Commissione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stessa con il regolamento anzidetto.".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art. 46).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12.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2429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2429 (Relazione dei sindaci e deposito del  bilancio).  -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deve essere  comunicato  dagli  amministratori  al  collegio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sindacale, con la relazione, almeno trenta  giorni  prima  di  quello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fissato per l'assemblea che deve discuterlo.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collegio sindacale deve  riferire  all'assemblea  sui  risultati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dell'esercizio sociale e sulla tenuta della contabilita', e  fare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osservazioni  e  le  proposte  in  ordine  al  bilancio  e  alla  sua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approvazione, con particolare riferimento all'esercizio della  deroga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di cui all'art. 2423, comma 4.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bilancio, con le  copie  integrali  dell'ultimo  bilancio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societa' controllate e un prospetto riepilogativo dei dati essenziali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dell'ultimo  bilancio  delle   societa'   collegate,   deve   restare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depositato in  copia  nella  sede  della  societa',  insieme  con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relazioni degli amministratori e  dei  sindaci,  durante  i  quindici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giorni che precedono l'assemblea, e finche'  sia  approvato.  I  soci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possono prenderne visione.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 deposito  delle  copie  dell'ultimo  bilancio  delle   societa'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controllate prescritto dal comma precedente puo'  essere  sostituito,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>per quelle incluse nel consolidamento, dal deposito di  un  prospetto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riepilogativo  dei  dati  essenziali   dell'ultimo   bilancio 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medesime.".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13.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2429- bis del codice civile e' abrogato.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14.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2430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2430 (Riserva legale).  -  Dagli  utili  netti  annuali  deve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essere dedotta una somma corrispondente almeno alla  ventesima  parte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 essi per costituire una riserva,  fino  a  che  questa  non  abbia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raggiunto il quinto del capitale sociale.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La riserva deve essere reintegrata a norma del comma precedente  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viene diminuita per qualsiasi ragione.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Sono salve le disposizioni delle leggi speciali.".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15.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2431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2431 (Sovraprezzo delle azioni). - Le somme  percepite  dalla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societa' per l'emissione di azioni ad un  prezzo  superiore  al  loro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valore nominale non possono essere distribuite fino a che la  riserva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legale non abbia raggiunto il limite stabilito dall'art. 2430.".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2432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2432 (Partecipazione agli utili). -  Le  partecipazioni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utili eventualmente spettanti ai promotori, ai soci fondatori e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amministratori  sono  computate  sugli  utili  netti  risultanti  dal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bilancio, fatta deduzione della quota di riserva legale.".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17.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2435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2435 (Pubblicazione del  bilancio).  -  Entro  trenta  giorni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dall'approvazione una copia del bilancio, corredata  dalla  relazione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sulla gestione, dalla relazione del collegio sindacale e dal  verbale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  approvazione  dell'assemblea,   deve   essere,   a   cura   degli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amministratori,  depositata  presso  l'ufficio  del  registro 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imprese.  Dell'avvenuto  deposito  deve  essere  fatta  menzione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Bollettino delle Societa' per azioni e a responsabilita' limitata.".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articoli 47-50).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18.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Dopo l'art. 2435 del codice civile e' inserito il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2435-bis  (Bilancio  in  forma  abbreviata).  -  Le  societa'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possono redigere il bilancio in forma abbreviata  quando,  nel  primo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esercizio  o,  successivamente,  per  due  esercizi  consecutivi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abbiano superato due dei seguenti limiti: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totale dell'attivo dello stato patrimoniale: 2.000 milioni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lire;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ricavi delle vendite e delle  prestazioni:  4.000  milioni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lire;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c) dipendenti occupati in media durante l'esercizio: 50 unita'.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Nel bilancio in forma abbreviata lo  stato  patrimoniale  comprende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solo le voci contrassegnate nell'art. 2424 con  lettere  maiuscole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 numeri romani,  con  separata  indicazione,  per  le  voci  C  II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dell'attivo e D del passivo, dei crediti e dei debiti esigibili oltre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l'esercizio  successivo.  Nella  nota  integrativa  sono  omesse 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indicazioni richieste dai numeri 2), 3), 6), 9), 12), 13), 14),  15),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17) dell'art. 2427.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Le societa' che a norma di questo articolo redigono il bilancio  in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forma abbreviata devono redigerlo in forma ordinaria  quando  per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secondo  esercizio  consecutivo  abbiano  superato  due  dei   limiti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indicati nel primo comma.".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(IV Direttiva, articoli 11 e 27 cosi' come modificati dalla direttiva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del Consiglio C.E.E. del 27 novembre 1984; articoli 12, 44 e 47).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19.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2488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2488 (Collegio sindacale). - La nomina del collegio sindacale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e' obbligatoria se il capitale sociale non e'  inferiore  a  duecento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milioni di lire o se e' stabilita nell'atto costitutivo.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E' altresi' obbligatoria se  per  due  esercizi  consecutivi  siano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stati superati due dei limiti  indicati  nel  primo  comma  dell'art.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2435-bis. L'obbligo cessa se, per due esercizi consecutivi,  due  dei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predetti limiti non vengono superati.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Al collegio sindacale si applicano le disposizioni  degli  articoli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2397 e seguenti.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Anche quando manca il collegio sindacale, si applica l'art. 2409.".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(IV Direttiva, art. 51).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20.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2491 del codice civile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"Art. 2491 (Bilancio).  -  Il  bilancio  deve  essere  redatto  con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l'osservanza degli articoli da 2423 a  2431,  salvo  quanto  disposto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dall'art. 2435-bis.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Gli amministratori devono depositare nella sede sociale  copia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bilancio, con la relazione sulla  gestione,  almeno  quindici  giorni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prima dell'assemblea.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Se esiste il collegio sindacale, si applica l'art. 2429.".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21.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Il primo comma dell'art. 2403 del codice  civile  e'  sostituito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"Il collegio sindacale  deve  controllare  l'amministrazione  della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societa',  vigilare   sull'osservanza   della   legge   e   dell'atto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costitutivo  ed  accertare  la  regolare  tenuta  della  contabilita'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sociale, la corrispondenza del bilancio alle risultanze dei  libri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delle  scritture  contabili  e  l'osservanza  delle  norme  stabilite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dall'art. 2426 per la valutazione del patrimonio sociale.".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22.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Il primo comma dell'art. 1  del  decreto  del  Presidente  della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Repubblica 31 marzo 1975, n. 136,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"Nelle  societa'  con  azioni  quotate  in  borsa  le  funzioni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controllo della regolare tenuta  della  contabilita'  sociale,  della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corrispondenza del bilancio alle risultanze delle scritture contabili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 dell'osservanza delle norme stabilite  dall'art.  2426  del  codice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civile per la valutazione del patrimonio sociale  sono  attribuite  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una societa' di revisione iscritta nell'albo  speciale  previsto  dal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successivo art. 8. La societa' di revisione provvede, altresi',  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certificazione del bilancio ai sensi del successivo art.  4,  nonche'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alla certificazione del bilancio consolidato, se  sussiste  l'obbligo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della sua redazione. Restano ferme le altre attribuzioni spettanti al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collegio sindacale, a norma del codice civile, comprese quelle  indi-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cate nell'art. 2426, n. 5, dello stesso codice.".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23.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Il primo comma dell'art. 4  del  decreto  del  Presidente  della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Repubblica 31 marzo 1975, n. 136,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"Il bilancio delle societa' per azioni quotate in borsa deve essere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trasmesso alla societa' di  revisione  almeno  quarantacinque  giorni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prima di quello fissato per l'assemblea che deve discuterlo,  insieme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 la relazione sulla gestione, con le copie  integrali  dell'ultimo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delle societa' controllate e un prospetto riepilogativo  dei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dati essenziali dell'ultimo bilancio delle societa' collegate.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Insieme con il bilancio di esercizio devono  essere  comunicati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bilancio consolidato e la relativa relazione sulla gestione.".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Il secondo comma dell'art. 4 del decreto  del  Presidente  della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Repubblica 31 marzo 1975, n. 136,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"La societa' di revisione, se i fatti di gestione sono  esattamente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rilevati nelle scritture contabili, se il bilancio  corrisponde  alle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risultanze di tali scritture e degli accertamenti eseguiti  e  se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 e'  conforme  alle  norme  che  disciplinano  il   bilancio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d'esercizio,  ne  rilascia  certificazione  con  apposita  relazione,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sottoscritta da uno degli amministratori o dei soci che ne  hanno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rappresentanza, avente i requisiti  di  cui  al  successivo  art.  8,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secondo  comma,  n.  2).  L'esposizione   dei   controlli   eseguiti,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l'indicazione delle persone che li hanno effettuati e di  quelle  che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li hanno diretti, nonche' del compenso percepito  dalla  societa'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revisione, devono  risultare  dal  libro  previsto  nel  terzo 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dell'art. 1.".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24.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L'art. 5 del decreto del Presidente della  Repubblica  31  marzo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1975, n. 136, e' sostituito dal seguente: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"Il bilancio delle societa' con azioni quotate in  borsa  deve  re-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stare depositato in copia nella sede della societa', insieme  con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relazioni degli amministratori e  del  collegio  sindacale,  con  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allegati di cui al terzo comma dell'art. 2429 del codice civile e con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la relazione della societa' di revisione, durante i  quindici  giorni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che precedono l'assemblea e finche' sia  approvato.  I  soci  possono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prenderne visione.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collegio sindacale, tenuto conto della relazione della  societa'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 revisione, puo' formulare, riferendone direttamente in  assemblea,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eventuali osservazioni e proposte  in  aggiunta  a  quelle  contenute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nella relazione di cui all'art. 2429 del codice civile.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La relazione della societa' di revisione e' depositata in  allegato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al bilancio a norma dell'art. 2435 del codice civile.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Dell'avvenuto deposito deve farsi menzione nel Bollettino ufficiale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delle societa' per azioni e a responsabilita' limitata.".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CAPO III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CONSOLIDATO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25.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Imprese obbligate a redigere il bilancio consolidato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 Le  societa'  per  azioni,  in  accomandita  per  azioni,  e  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responsabilita' limitata che controllano un'impresa debbono  redigere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il  bilancio  consolidato   secondo   i   criteri   stabiliti   dalle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disposizioni degli articoli seguenti.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Lo stesso obbligo, hanno gli  enti  di  cui  all'art.  2201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codice civile, le societa' cooperative e le mutue  assicuratrici  che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controllano una societa' per azioni, in accomandita per  azioni  o  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responsabilita' limitata.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articoli 1 e 4).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26.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Imprese controllate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Agli effetti dell'art. 25 sono considerate  imprese  controllate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>quelle indicate nei numeri 1) e 2) del primo comma dell'art. 2359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codice civile.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Agli stessi effetti sono in ogni caso considerate controllate: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le imprese su cui un'altra ha il  diritto,  in  virtu'  di  un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contratto o di una clausola statutaria,  di  esercitare  un'influenza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dominante, quando la legge  applicabile  consenta  tali  contratti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clausole;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le imprese in cui un'altra, in base ad accordi con altri soci,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controlla da sola la maggioranza dei diritti di voto.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Ai fini dell'applicazione del comma  precedente  si  considerano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anche  i  diritti  spettanti  a  societa'  controllate,  a   societa'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fiduciarie  e  a  persone  interposte;  non  si  considerano   quelli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spettanti per conto di terzi.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27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Casi di esonero dall'obbligo di redazione del bilancio consolidato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Non sono soggette all'obbligo indicato nell'art. 25  le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controllanti che, unitamente alle imprese  controllate,  non  abbiano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superato, per due esercizi consecutivi, due dei seguenti limiti: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/*((20.000.000))*/  euro  nel  totale  degli  attivi  degli  stati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patrimoniali;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/*((40.000.000))*/ euro nel totale  dei  ricavi  delle  vendite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delle prestazioni;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c) 250 dipendenti occupati in media durante l'esercizio.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L'esonero previsto  dal  comma  precedente  non  si  applica  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l'impresa controllante o una delle imprese controllate /*((e'  un  ente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  interesse  pubblico  ai  sensi  dell'articolo  16   del   decreto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legislativo 27 gennaio 2010, n. 39))*/.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Non sono inoltre soggette all'obbligo indicato nell'art.  25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imprese a loro volta controllate quando la controllante sia  titolare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 oltre il novantacinque per cento delle azioni o quote dell'impresa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controllata  ovvero,  in  difetto  di  tale  condizione,  quando 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redazione del bilancio consolidato non sia richiesta almeno sei  mesi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prima della fine  dell'esercizio  da  tanti  soci  che  rappresentino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almeno il 5% del capitale.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3-bis.  Non  sono  /*((altresi'))*/   soggette   all'obbligo   indicato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nell'articolo  25  le  imprese  che  controllano  solo  imprese  che,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individualmente e nel loro insieme, sono irrilevanti ai fini indicati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nel secondo  comma  dell'articolo  29  /*((,  nonche'  le  imprese  che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controllano   solo   imprese   che   possono   essere   escluse   dal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consolidamento ai sensi dell'articolo 28))*/.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4. L'esonero previsto dal comma  3  e'  subordinato  alle  seguenti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condizioni: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che l'impresa controllante, soggetta al diritto di  uno  Stato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membro /*((dell'Unione europea))*/, rediga e sottoponga  a  controllo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consolidato secondo il presente decreto  ovvero  secondo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diritto /*((di altro Stato membro dell'Unione europea o in  conformita'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ai principi contabili internazionali adottati dall'Unione  europea))*/;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che l'impresa controllata non abbia emesso /*((valori  mobiliari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ammessi  alla  negoziazione  in  mercati  regolamentati  italiani 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dell'Unione europea))*/.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5. Le  ragioni  dell'esonero  devono  essere  indicate  nella  nota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integrativa al bilancio di esercizio. Nel  caso  previsto  dal  terzo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comma, la nota integrativa deve altresi' indicare la denominazione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la  sede  della  societa'  controllante  che   redige   il   bilancio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consolidato; copia dello stesso, della relazione sulla gestione e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quella dell'organo di controllo, redatti in lingua italiana /*((o nella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lingua  comunemente   utilizzata   negli   ambienti   della   finanza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>internazionale))*/,  devono  essere  depositati  presso  l'ufficio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registro  delle  imprese  del  luogo  ove  e'  la  sede  dell'impresa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controllata /*((...))*/.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articoli 6, 7, 8, 9 e 11).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le presenti modifiche si applicano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28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Casi di esclusione dal consolidamento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COMMA ABROGATO DAL D.LGS. 2 FEBBRAIO 2007, N. 32.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Possono essere escluse dal consolidamento le imprese controllate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quando: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la loro inclusione sarebbe irrilevante ai  fini  indicati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secondo  comma  dell'art.  29,  sempre  che  il  complesso  di   tali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esclusioni non contrasti con i fini suddetti;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 l'esercizio  effettivo  dei  diritti  della  controllante  e'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soggetto a gravi e durature restrizioni;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c)  /*((in  casi   eccezionali,))*/   non   e'   possibile   ottenere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tempestivamente,  o  senza  spese   sproporzionate,   le   necessarie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informazioni;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d) le loro azioni o  quote  sono  possedute  esclusivamente  allo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scopo della successiva alienazione.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articoli 13 e 14).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la presente modifica  si  applica 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29.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Redazione del bilancio consolidato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 Il  bilancio  consolidato  e'  redatto   dagli   amministratori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dell'impresa   controllante.   Esso   e'   costituito   dallo   stato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patrimoniale, dal conto economico /*((, dal rendiconto finanziario))*/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dalla nota integrativa.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 Il  bilancio  deve  essere  redatto  con   chiarezza   e   deve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rappresentare in modo veritiero e corretto la situazione patrimoniale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 finanziaria e il risultato economico del  complesso  delle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costituito dalla controllante e dalle controllate.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Se le informazioni  richieste  da  specifiche  disposizioni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presente decreto non sono sufficienti  a  dare  una  rappresentazione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veritiera e  corretta,  il  bilancio  deve  fornire  le  informazioni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supplementari necessarie allo scopo.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/*((3-bis.  Non  occorre  rispettare  gli   obblighi   in   tema 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rilevazione, valutazione, presentazione, informativa e consolidamento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quando la loro osservanza abbia effetti irrilevanti al fine  di  dare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una  rappresentazione  veritiera  e  corretta.  Rimangono  fermi  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obblighi in tema di regolare tenuta  delle  scritture  contabili.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societa' illustrano nella nota integrativa  i  criteri  con  i  quali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hanno dato attuazione alla presente disposizione.))*/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4. Se, in casi  eccezionali,  l'applicazione  di  una  disposizione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degli articoli seguenti  e'  incompatibile  con  la  rappresentazione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veritiera e corretta, la disposizione non deve essere  applicata.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nota integrativa deve motivare  la  deroga  e  indicarne  l'influenza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>sulla rappresentazione della situazione patrimoniale,  finanziaria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 risultato economico.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5. Le modalita' di redazione dello stato patrimoniale e  del  conto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economico consolidati, la struttura  e  il  contenuto  degli  stessi,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nonche' i criteri di valutazione non possono essere modificati da  un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esercizio all'altro, se non in casi eccezionali. La nota  integrativa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deve   motivare   la   deroga   e   indicarne    l'influenza    sulla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rappresentazione della situazione patrimoniale e  finanziaria  e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risultato economico consolidati.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6. Il bilancio consolidato puo' essere redatto in migliaia di euro.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(5a)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articoli 16 e 25).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(5a)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24 giugno 1998, n. 213 ha disposto (con l'art. 16, 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8) che la modifica apportata  al  presente  articolo  decorre  dal  1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gennaio 2002.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le presenti modifiche si applicano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30.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Data di riferimento del bilancio consolidato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La data di riferimento del bilancio consolidato coincide con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data   di   chiusura   del   bilancio   dell'esercizio   dell'impresa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controllante.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La data di riferimento del bilancio  consolidata  puo'  tuttavia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coincidere con la data di chiusura dell'esercizio della maggior parte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delle imprese incluse nel consolidamento o delle piu'  importanti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esse. L'uso di questa facolta' deve essere indicato e motivato  nella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nota integrativa.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Se la data di chiusura dell'esercizio di un'impresa inclusa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consolidamento e' diversa dalla  data  di  riferimento  del  bilancio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consolidato, questa impresa e' inclusa in base a un bilancio  annuale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intermedio, riferito alla data del bilancio annuale consolidato.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art. 27).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31.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Principi di consolidamento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 Nella  redazione  del   bilancio   consolidato   gli   elementi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dell'attivo e del passivo  nonche'  i  proventi  e  gli  oneri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imprese incluse nel consolidamento sono ripresi integralmente.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Sono invece eliminati: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le partecipazioni in imprese incluse nel consolidamento  e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corrispondenti frazioni del patrimonio netto di queste;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 i  crediti  e  i  debiti   tra   le   imprese   incluse 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consolidamento;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c) i proventi e gli oneri relativi ad operazioni  effettuate  fra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le imprese medesime;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d) gli utili e le perdite conseguenti  ad  operazioni  effettuate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tra tali imprese e relative a valori compresi nel patrimonio, diversi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da lavori in corso su ordinazione di terzi.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Possono non essere eliminati, indicandone il motivo  nella  nota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integrativa: gli importi /*((...))*/ di cui alla lettera d)  relativi  ad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operazioni correnti dell'impresa, concluse a  normali  condizioni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mercato, se  la  loro  eliminazione  comporta  costi  sproporzionati.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4. Ai fini della eliminazione prevista nel secondo  comma,  lettera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>a), dal patrimonio netto delle  imprese  incluse  nel  consolidamento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deve previamente essere detratto il valore contabile delle  azioni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quote della societa' che redige il bilancio consolidato  appartenenti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 quelle. /*((Si applica l'articolo 2424-bis, settimo comma, del codice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civile.))*/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5. COMMA ABROGATO DAL D.L. 29 GIUGNO 1994, N.  416  CONVERTITO  CON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MODIFICAZIONI DALLA L. 8 AGOSTO 1994, N. 503.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le presenti modifiche si applicano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32.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/*((Struttura e contenuto dello stato patrimoniale, del conto economico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e del rendiconto finanziario consolidati))*/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Salvi gli adeguamenti necessari, la  struttura  e  il  contenuto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dello stato patrimoniale e del conto  economico  /*((e  del  rendiconto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finanziario))*/ consolidati sono quelli prescritti  per  i  bilanci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esercizio delle imprese incluse nel consolidamento.  Se  questi  sono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soggetti a discipline diverse, /*((devono essere adottati la  struttura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 il contenuto piu' idonei))*/ a realizzare i fini indicati nel comma 2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dell'art. 29, dandone motivazione nella nota integrativa.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Le voci  relative  alle  rimanenze  possono  essere  raggruppate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quando la loro distinta indicazione comporti costi sproporzionati.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L'importo del capitale e delle riserve delle imprese controllate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corrispondente a partecipazioni di terzi e' iscritto in una voce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patrimonio netto denominata "capitale e riserve di terzi".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4. La parte del risultato economico  consolidato  corrispondente  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partecipazioni di terzi e' iscritta in  una  voce  denominata  "utile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(perdita) dell'esercizio di pertinenza di terzi".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articoli 17, 21 e 23).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le presenti modifiche si applicano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33.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Consolidamento delle partecipazioni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L'eliminazione prescritta dell'art. 31, comma 2, lettera a),  e'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attuata sulla base dei  valori  contabili  riferiti  alla  data  /*((di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acquisizione o alla data))*/ in cui l'impresa e' inclusa per  la  prima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volta nel consolidamento.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Se l'eliminazione determina una differenza, questa  e'  imputata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nel bilancio consolidato, ove possibile, agli elementi dell'attivo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 passivo delle imprese incluse nel consolidamento.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L'eventuale residuo, se negativo, e' iscritto in  una  voce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patrimonio netto  denominata  "riserva  di  consolidamento",  ovvero,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quando sia dovuto a previsione di risultati economici sfavorevoli, in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una voce denominata "fondo di  consolidamento  per  rischi  ed  oneri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futuri"; se positivo, e' iscritto in una voce dell'attivo  denominata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/*(("avviamento", salvo che debba essere in tutto o in parte imputato 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conto economico.))*/ L'importo iscritto nell'attivo e' ammortizzato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periodo previsto /*((dal primo comma,  n.  6,  dell'articolo  2426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codice civile))*/.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4. Le voci indicate nel precedente comma, i criteri utilizzati  per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>la loro determinazione e  le  variazioni  significative  rispetto  al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 consolidato   dell'esercizio   precedente   devono   essere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adeguatamente illustrati nella nota integrativa.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articoli 19, 30, 31).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le presenti modifiche si applicano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34.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Uniformita' dei criteri di valutazione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Gli elementi dell'attivo e del passivo  devono  essere  valutati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 criteri uniformi.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A tale scopo devono essere  rettificati  i  valori  di  elementi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valutati con criteri difformi/*((...))*/.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/*((2-bis. In casi eccezionali  sono  ammesse  deroghe  al  principio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enunciato  al  comma  1,  purche'  tali  deroghe  siano  indicate 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debitamente motivate nella nota integrativa.))*//*((13))*/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art. 29, 1), 3).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le presenti modifiche si applicano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35.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Scelta dei criteri di valutazione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I criteri di valutazione devono  essere  quelli  utilizzati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 di  esercizio   dell'impresa   che   redige   il   bilancio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consolidato.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Possono tuttavia essere utilizzati,  dandone  motivazione  nella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nota integrativa, altri criteri, purche' ammessi dagli articoli  2423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 seguenti del codice civile.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art. 29, 2).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36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Partecipazioni non consolidate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 Le  partecipazioni  costituenti  immobilizzazioni  in 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collegate sono valutate con il criterio indicato /*((nel  primo  comma,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n. 4, dell'articolo 2426))*/ del codice civile; tuttavia la  differenza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positiva tra il valore  calcolato  con  tale  criterio  e  il  valore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iscritto nel bilancio precedente, per la parte derivante da utili, e'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iscritta in apposita voce del conto economico.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Quando l'entita' della partecipazione  e'  irrilevante  ai  fini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indicati nel secondo comma dell'art. 29, puo' non essere applicato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criterio di valutazione richiamato dal comma precedente.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COMMA ABROGATO DAL D.LGS. 2 FEBBRAIO 2007, N. 32.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art. 33).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la presente modifica  si  applica 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37.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        Consolidamento proporzionale alla partecipazione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Possono essere incluse nel bilancio consolidato anche le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sulle quali un'impresa inclusa nel consolidamento abbia il  controllo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congiuntamente con altri soci ed in base ad accordi con essi, purche'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la partecipazione posseduta non sia inferiore alle percentuali  indi-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cate nell'art. 2359, terzo comma, del codice civile.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In tal caso l'inclusione nel consolidamento avviene  secondo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criterio della proporzione con la partecipazione posseduta.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art. 32).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38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Contenuto della nota integrativa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La nota integrativa deve indicare, oltre a quanto  stabilito  da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altre disposizioni del presente decreto: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i criteri di valutazioni applicati;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i criteri e i tassi applicati nella  conversione  dei  bilanci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espressi in moneta non avente corso legale nello Stato;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/*((b-bis) i movimenti  delle  immobilizzazioni,  specificando  per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ciascuna voce: il costo; le precedenti rivalutazioni, ammortamenti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svalutazioni; le acquisizioni, gli spostamenti da una ad altra  voce,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le  alienazioni  avvenuti  nell'esercizio;  le   rivalutazioni,   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ammortamenti e le svalutazioni effettuati nell'esercizio;  il  totale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delle rivalutazioni riguardanti le  immobilizzazioni  esistenti  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chiusura dell'esercizio;))*/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c) le ragioni delle  piu'  significative  variazioni  intervenute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nella consistenza delle /*((altre))*/ voci  dell'attivo  e  del  passivo;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d) la composizione delle voci "costi di impianto e ampliamento"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/*(("costi di sviluppo"))*/;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e) distintamente per ciascuna voce, l'ammontare dei crediti e dei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debiti di durata residua  superiore  a  cinque  anni,  e  dei  debiti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assistiti  da  garanzie  reali  su  beni  di  imprese   incluse 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consolidamento,  con  specifica  indicazione   della   natura 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garanzie;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f) la composizione delle voci "ratei e  risconti"  e  della  voce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"altri accantonamenti" dello stato patrimoniale, /*((...))*/;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g) l'ammontare degli oneri finanziari imputati nell'esercizio  ai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valori iscritti nell'attivo dello stato  patrimoniale,  distintamente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per ciascuna voce;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/*((h) l'importo complessivo degli impegni, delle garanzie e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passivita' potenziali non risultanti dallo  stato  patrimoniale,  con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indicazione della natura delle garanzie reali prestate;  gli  impegni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esistenti in materia di trattamento di quiescenza e simili;))*/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i) /*((...))*/ la suddivisione  dei  ricavi  delle  vendite  e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prestazioni  secondo  categorie   di   attivita'   e   secondo   aree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geografiche;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l) la suddivisione degli interessi e degli altri oneri finanziari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tra prestiti obbligazionari, debiti verso banche ed altri;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/*((m) l'importo e la natura dei singoli elementi di  ricavo  o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costo di entita' o incidenza eccezionali;))*/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n) il numero medio, suddiviso per categorie, dei dipendenti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imprese incluse  nel  consolidamento,  con  separata  indicazione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quello relativo alle imprese incluse ai sensi dell'art. 37;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/*((o) cumulativamente  per  ciascuna  categoria,  l'ammontare  dei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compensi,  delle  anticipazioni   e   dei   crediti   concessi 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amministratori  e  ai  sindaci  dell'impresa  controllante   per   lo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svolgimento di tali funzioni  anche  in  altre  imprese  incluse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consolidamento,  precisando  il  tasso  d'interesse,  le   principali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>condizioni e  gli  importi  eventualmente  rimborsati,  cancellati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oggetto di rinuncia, nonche' gli impegni assunti per loro  conto  per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effetto di garanzie di qualsiasi tipo prestate, precisando il  totale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per ciascuna categoria.))*/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o-bis) /*((LETTERA ABROGATA DAL D.LGS. 18 AGOSTO  2015,  N.  139))*/;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o-ter) per ciascuna categoria di strumenti finanziari derivati: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/*((1) il loro fair value;))*/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/*((2) informazioni sulla loro entita' e sulla loro natura, compresi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 termini e  le  condizioni  significative  che  possono  influenzare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l'importo, le scadenze e la certezza dei flussi finanziari  futuri;))*/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/*((2-bis) gli assunti fondamentali su cui si basano i modelli e  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tecniche  di  valutazione,  qualora  il  fair  value  non  sia  stato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determinato sulla base di evidenze di mercato;))*/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/*((2-ter) le variazioni di valore iscritte direttamente  nel  conto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economico,  nonche'  quelle  imputate  alle  riserve  di   patrimonio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netto;))*/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/*((2-quater) una tabella che indichi i movimenti delle  riserve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fair value avvenuti nell'esercizio;))*/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o-quater) per  le  immobilizzazioni  finanziarie  iscritte  a  un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valore  superiore  al  loro  fair   value,   con   esclusione 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partecipazioni  in  societa'  controllate  e   collegate   ai   sensi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dell'articolo 2359 del codice civile e delle partecipazioni in  joint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venture: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il valore contabile e il fair value delle singole attivita',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di appropriati raggruppamenti di tali attivita';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i motivi per i quali il valore contabile non e' stato  ridotto,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inclusa la natura degli elementi sostanziali sui  quali  si  basa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convincimento che tale valore possa essere recuperato;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o-quinquies)  le  operazioni  realizzate  con  parti   correlate,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precisando  l'importo,  la  natura  del   rapporto   e   ogni   altra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informazione necessaria per la comprensione del bilancio  relativa  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tali operazioni, qualora /*((...))*/ e non siano state concluse a normali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condizioni  di  mercato.  Le  informazioni  relative   alle   singole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operazioni possono essere aggregate secondo  la  loro  natura,  salvo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quando la loro separata evidenza sia necessaria per  comprendere  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effetti delle operazioni medesime  sulla  situazione  patrimoniale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finanziaria e sul risultato economico consolidati;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o-sexies) la  natura  e  l'obiettivo  economico  di  accordi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risultanti dallo stato patrimoniale, con indicazione del loro effetto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patrimoniale, finanziario ed economico, a condizione che i rischi e 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benefici da essi derivanti siano significativi e l'indicazione  degli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stessi sia necessaria  per  valutare  la  situazione  patrimoniale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finanziaria e il risultato economico consolidati.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o-septies) separatamente, l'importo dei  corrispettivi  spettanti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 revisore legale  o  alla  societa'  di  revisione  legale  per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revisione dei conti consolidati, per gli altri servizi  di  verifica,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per i servizi di consulenza fiscale e per altri servizi diversi dalla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revisione legale forniti al gruppo.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/*((o-octies) il nome e la sede legale dell'impresa che  redige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consolidato dell'insieme  piu'  grande  di  imprese  di  cui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l'impresa fa parte in quanto impresa controllata, nonche' il luogo in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cui e' disponibile la copia del bilancio consolidato;))*/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/*((o-novies) il nome e la sede legale dell'impresa che  redige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consolidato dell'insieme piu'  piccolo  di  imprese  di  cui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l'impresa fa parte in quanto impresa controllata nonche' il luogo  in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cui e' disponibile la copia del bilancio consolidato;))*/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/*((o-decies) la natura e l'effetto  patrimoniale,  finanziario  ed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economico dei fatti di rilievo avvenuti dopo la data  di  riferimento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del bilancio consolidato.))*/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La nota integrativa deve inoltre contenere: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l'elenco delle imprese incluse nel consolidamento  col  metodo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integrale ai sensi dell'art. 26;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l'elenco delle imprese incluse nel consolidamento  col  metodo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proporzionale ai sensi dell'art. 37;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c) l'elenco delle  partecipazioni  valutate  con  il  metodo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patrimonio netto ai sensi del comma 1 dell'art. 36;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d) l'elenco delle altre partecipazioni in imprese  controllate  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collegate.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2-bis. Ai fini  dell'applicazione  del  comma  1,  lettere  o-ter),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o-quater) e o-quinquies) e dell'articolo 40, comma 2, lettera d-bis),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per le definizioni di "strumento finanziario", "strumento finanziario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derivato", "fair value" e "parte  correlata"  si  fa  riferimento  ai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principi contabili internazionali adottati dall'Unione europea.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le presenti modifiche si applicano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39.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Elenchi delle  imprese  incluse  nel  bilancio  consolidato  e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partecipazioni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Gli elenchi previsti nell'art. 38, comma 2, devono indicare  per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ciascuna impresa: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la denominazione, la sede e il capitale;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le quote possedute, direttamente o per il tramite di  societa'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fiduciarie o per interposta persona, dalla controllante e da ciascuna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delle controllate;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c) se diversa, la percentuale dei voti complessivamente spettanti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nell'assemblea ordinaria.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La ragione della inclusione di una impresa in uno degli  elenchi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deve essere  specificata,  se  gia'  non  risulta  dalle  indicazioni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richieste dalle lettere b) e c) del comma 1.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 Qualora  si  sia  verificata  una  variazione  notevole   nella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composizione del complesso delle imprese incluse nel  consolidamento,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devono essere fornite le informazioni che  rendano  significativo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confronto  fra  lo  stato   patrimoniale   e   il   conto   economico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dell'esercizio  e  quelli  dell'esercizio  precedente.  Le   suddette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informazioni possono essere fornite anche mediante adattamento  dello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stato patrimoniale e del conto economico dell'esercizio precedente.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4. E'  consentito  omettere  l'indicazione  delle  imprese  la  cui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inclusione negli elenchi possa arrecare grave pregiudizio ad  imprese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incluse nel consolidamento o ad imprese da queste controllate  o  con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queste collegate.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art. 34).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40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Relazione sulla gestione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Il bilancio consolidato deve essere corredato da  una  relazione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degli amministratori contenente  un'analisi  fedele,  equilibrata  ed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esauriente della situazione dell'insieme delle  imprese  incluse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consolidamento e dell'andamento e del risultato della gestione ))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suo insieme e nei vari settori, con particolare riguardo ai costi, ai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ricavi e agli investimenti, nonche' una  descrizione  dei  principali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rischi e incertezze cui le imprese incluse  nel  consolidamento  sono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esposte.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1-bis. L'analisi di cui al comma 1 e' coerente con l'entita'  e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complessita' degli affari  dell'insieme  delle  imprese  incluse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 consolidato  e  contiene,  nella  misura  necessaria   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comprensione della situazione dell'insieme delle imprese incluse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consolidamento e dell'andamento e del risultato della loro  gestione,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gli indicatori di risultato finanziari e, se  del  caso,  quelli  non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finanziari  pertinenti  alle  attivita'  specifiche  delle   imprese,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comprese le  informazioni  attinenti  all'ambiente  e  al  personale.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L'analisi contiene, ove opportuno, riferimenti agli importi riportati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nel bilancio consolidato e chiarimenti aggiuntivi su di essi.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Dalla relazione devono in ogni caso risultare: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le attivita' di ricerca e di sviluppo;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b)/*((LETTERA ABROGATA DAL D.LGS. 18 AGOSTO 2015, N. 139))*/;/*((13))*/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c) l'evoluzione prevedibile della gestione;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d)  il  numero  e  il  valore  nominale  delle  azioni  o   quote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dell'impresa controllante possedute da essa o da imprese controllate,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anche per il tramite di societa' fiduciarie o per interposta persona,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con l'indicazione della quota di capitale corrispondente.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d-bis) in relazione all'uso da parte delle  imprese  incluse  nel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bilancio consolidato di strumenti finanziari e se  rilevanti  per  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valutazione  della  situazione  patrimoniale  e  finanziaria  e 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risultato economico dell'esercizio complessivi: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1) gli obiettivi e  le  politiche  delle  imprese  in  materia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gestione del rischio  finanziario,  comprese  le  loro  politiche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copertura per ciascuna principale categoria di operazioni previste;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2) l'esposizione delle imprese al rischio di prezzo, al rischio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credito, al rischio di liquidita' e  al  rischio  di  variazione  dei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flussi finanziari.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2-bis. La relazione di cui  al  comma  1  e  la  relazione  di  cui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all'articolo 2428 del codice civile possono essere presentate  in  un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unico  documento,  dando  maggiore  rilievo,  ove   opportuno,   alle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questioni che sono rilevanti per il complesso delle  imprese  incluse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nel consolidamento.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art. 36).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la presente modifica  si  applica 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Art. 41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/*(( (Revisione legale del bilancio consolidato).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Il bilancio consolidato e' assoggettato a revisione legale.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La revisione legale del bilancio  consolidato  e'  demandata  al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soggetto incaricato della revisione legale del bilancio di  esercizio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della societa' che redige il bilancio consolidato.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Il bilancio consolidato e la relativa relazione  sulla  gestione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sono comunicati per la revisione legale con il bilancio di esercizio.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4. Una copia  del  bilancio  consolidato  con  la  relazione  sulla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gestione e la relazione  di  revisione  resta  depositata  durante  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quindici   giorni   che   precedono   l'assemblea    convocata    per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l'approvazione  del  bilancio  d'esercizio  e  finche'   questo   sia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approvato. I soci possono prenderne visione.))*/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(VII Direttiva, art. 37).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42.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Pubblicazione del bilancio consolidato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1. Una copia del bilancio consolidato e  delle  relazioni  indicate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all'art. 41, commi 2 e  4,  deve  essere  depositata,  a  cura  degli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amministratori, presso l'ufficio del registro delle imprese,  con  il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bilancio d'esercizio.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/*((COMMA ABROGATO DAL D.LGS. 18 AGOSTO 2015, N. 139))*/.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Si applica il secondo comma dell'art. 2534 del codice civile.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la presente modifica  si  applica 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43.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Obblighi delle imprese controllate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 Le   imprese   controllate   sono   obbligate   a   trasmettere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tempestivamente all'impresa controllante le  informazioni  da  questa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richieste ai fini della redazione del bilancio consolidato.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CAPO IV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DISPOSIZIONI TRANSITORIE E FINALI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44.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Enti creditizi e finanziari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/*((1. Le disposizioni del presente decreto non si applicano: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a) alle  banche  italiane  di  cui  all'articolo  1  del  decreto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legislativo 1° settembre 1993, n. 385;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b) alle societa' finanziarie italiane  di  cui  all'articolo  59,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comma 1), lettera b), del decreto legislativo 1° settembre  1993,  n.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385, che controllano banche o gruppi bancari  iscritti  nell'albo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cui all'articolo 64 del decreto legislativo  1°  settembre  1993,  n.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385;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c) alle societa' di partecipazione finanziaria mista italiane 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cui  all'articolo  59,  comma  1),  lettera   b-bis),   del   decreto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legislativo 1° settembre 1993, n. 385, che  controllano  una  o  piu'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banche o societa' finanziarie ovunque costituite qualora  il  settore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 maggiore dimensione all'interno del conglomerato  finanziario  sia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quello bancario determinato  ai  sensi  del  decreto  legislativo  30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maggio 2005, n. 142;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d) alle societa' di intermediazione mobiliare di cui all'articolo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1, comma 1, lettera e), del decreto legislativo 24 febbraio 1998,  n.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58 (SIM);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e) alle societa'  finanziarie  italiane  che  controllano  SIM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gruppi di SIM iscritti nell'albo di cui all'articolo 11, comma 1-bis,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del decreto legislativo 24 febbraio 1998, n. 58;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f) alle societa' di gestione del risparmio di cui all'articolo 1,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lettera o), del decreto legislativo 24 febbraio 1998, n. 58;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g)  alle  societa'  finanziarie   iscritte   nell'albo   di   cui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all'articolo 106 del decreto legislativo 1° settembre 1993, n. 385;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h) alle societa' finanziarie che controllano societa' finanziarie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iscritte nell'albo di cui all'articolo 106 del decreto legislativo 1°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settembre 1993, n. 385, o gruppi finanziari iscritti nell'albo di cui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all'articolo 110 del decreto legislativo 1° settembre 1993, n. 385;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i) alle agenzie di prestito su pegno di cui all'articolo 112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decreto legislativo 1° settembre 1993, n. 385;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l) agli istituti di moneta elettronica di cui al titolo V-bis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decreto legislativo 1° settembre 1993, n. 385;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m) agli istituti di pagamento di cui al titolo V-ter del  decreto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legislativo 1° settembre 1993, n. 385;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n) agli operatori del  microcredito  iscritti  nell'albo  di  cui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all'articolo 111 del decreto legislativo 1° settembre 1993, n. 385;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o) ai confidi iscritti nell'albo di cui all'articolo 112-bis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decreto legislativo 1° settembre 1993, n. 385.))*/ /*((13))*/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2./*((COMMA ABROGATO DAL D.LGS. 18 AGOSTO 2015, N. 139))*/ /*((13))*/.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-------------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AGGIORNAMENTO (13)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D.Lgs. 18 agosto 2015, n. 139, ha disposto (con l'art. 12, comma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1) che le presenti modifiche si applicano ai  bilanci  relativi  agli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esercizi finanziari aventi inizio a partire dal 1 gennaio 2016.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45.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Bilancio d'esercizio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Le  disposizioni  del  presente  decreto  relative  al  bilancio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d'esercizio si applicano al bilancio del secondo esercizio successivo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 quello in corso  alla  data  di  pubblicazione  del  decreto  nella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Gazzetta Ufficiale della Repubblica italiana.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Se il costo  originario  di  una  immobilizzazione  acquisita  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prodotta prima della pubblicazione  del  presente  decreto  non  puo'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essere agevolmente determinato, ai fini dell'art. 10, n. 2, esso puo'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essere sostituito dal piu' remoto valore di iscrizione conosciuto; di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cio' deve farsi menzione nella nota integrativa.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Art. 46.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Bilancio consolidato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1. Le disposizioni del presente decreto si  applicano  al  bilancio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consolidato del terzo esercizio successivo a  quello  in  corso  alla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data di pubblicazione del  decreto  nella  Gazzetta  Ufficiale  della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Repubblica italiana.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2. Per i cinque esercizi successivi alla prima  applicazione  delle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disposizioni del presente decreto relative al bilancio consolidato, 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limiti  quantitativi  indicati  nel  comma  1   dell'art.   27   sono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raddoppiati.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3. Per i primi tre  esercizi  successivi  alla  prima  applicazione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delle  disposizioni  del  presente  decreto  relative   al   bilancio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consolidato, le societa' non  quotate  in  borsa  che  non  intendano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avvalersi della facolta'  accordata  dall'art.  2429,  comma  4, 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codice civile come sostituito dall'art. 12 del presente decreto, sono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esonerate dall'osservare le disposizioni dettate dall'art. 41,  commi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5 e 6.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4. Nello stesso periodo, il bilancio consolidato con  la  relazione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sulla gestione dovra' essere comunicato per il controllo entro cinque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mesi dalla data di riferimento del bilancio consolidato e  entro  sei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mesi da tale data ne andra' eseguito il deposito presso l'ufficio del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registro delle imprese nei modi preveduti dall'art. 42, commi 1 e 2.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Il presente decreto, munito del sigillo dello Stato, sara' inserito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nella  Raccolta  ufficiale  degli  atti  normativi  della  Repubblica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>italiana. E' fatto obbligo a chiunque spetti di osservarlo e di farlo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osservare.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Dato a Roma, addi' 9 aprile 1991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COSSIGA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ANDREOTTI, Presidente del Consiglio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dei Ministri e, ad interim,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Ministro delle partecipazioni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statali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ROMITA, Ministro per il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coordinamento delle politiche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comunitarie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DE MICHELIS, Ministro degli affari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esteri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lastRenderedPageBreak/>
        <w:t xml:space="preserve">                                  MARTELLI, Ministro di grazia 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giustizia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CIRINO POMICINO, Ministro del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bilancio e della programmazione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economica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CARLI, Ministro del tesoro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FORMICA, Ministro delle finanze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BATTAGLIA, Ministro dell'industria,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                                 del commercio e dell'artigianato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 xml:space="preserve"> Visto, il Guardasigilli: MARTELLI </w:t>
      </w: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</w:p>
    <w:p w:rsidR="00F24221" w:rsidRPr="00F24221" w:rsidRDefault="00F24221" w:rsidP="00F24221">
      <w:pPr>
        <w:pStyle w:val="Testonormale"/>
        <w:rPr>
          <w:rFonts w:ascii="Courier New" w:hAnsi="Courier New" w:cs="Courier New"/>
        </w:rPr>
      </w:pPr>
      <w:r w:rsidRPr="00F24221">
        <w:rPr>
          <w:rFonts w:ascii="Courier New" w:hAnsi="Courier New" w:cs="Courier New"/>
        </w:rPr>
        <w:tab/>
      </w:r>
    </w:p>
    <w:p w:rsidR="00F24221" w:rsidRDefault="00F24221" w:rsidP="00F24221">
      <w:pPr>
        <w:pStyle w:val="Testonormale"/>
        <w:rPr>
          <w:rFonts w:ascii="Courier New" w:hAnsi="Courier New" w:cs="Courier New"/>
        </w:rPr>
      </w:pPr>
    </w:p>
    <w:sectPr w:rsidR="00F24221" w:rsidSect="00EE29A6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B"/>
    <w:rsid w:val="005B0CCD"/>
    <w:rsid w:val="009816DD"/>
    <w:rsid w:val="00D0251B"/>
    <w:rsid w:val="00F2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EE17A-2060-4A46-95B8-CCFF0B5F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EE29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E29A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11841</Words>
  <Characters>67494</Characters>
  <Application>Microsoft Office Word</Application>
  <DocSecurity>0</DocSecurity>
  <Lines>562</Lines>
  <Paragraphs>158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upo</Company>
  <LinksUpToDate>false</LinksUpToDate>
  <CharactersWithSpaces>79177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Gaudenzio Albertinazzi</dc:creator>
  <cp:keywords/>
  <dc:description/>
  <cp:lastModifiedBy>Gaudenzio Albertinazzi</cp:lastModifiedBy>
  <cp:revision>2</cp:revision>
  <dcterms:created xsi:type="dcterms:W3CDTF">2015-10-01T17:12:00Z</dcterms:created>
  <dcterms:modified xsi:type="dcterms:W3CDTF">2015-10-01T17:12:00Z</dcterms:modified>
</cp:coreProperties>
</file>